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A8" w:rsidRDefault="00BE71A8" w:rsidP="00BE71A8">
      <w:pPr>
        <w:jc w:val="center"/>
        <w:rPr>
          <w:b/>
          <w:sz w:val="24"/>
          <w:szCs w:val="24"/>
          <w:u w:val="single"/>
        </w:rPr>
      </w:pPr>
      <w:r>
        <w:rPr>
          <w:b/>
          <w:sz w:val="24"/>
          <w:szCs w:val="24"/>
          <w:u w:val="single"/>
        </w:rPr>
        <w:t>BOROUGH OF BLOOMINGDALE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The following comprises those documents submitted to the Governing Body for considerat</w:t>
      </w:r>
      <w:r w:rsidR="00854933">
        <w:rPr>
          <w:b/>
          <w:sz w:val="24"/>
          <w:szCs w:val="24"/>
        </w:rPr>
        <w:t>ion and action at the December 16</w:t>
      </w:r>
      <w:r>
        <w:rPr>
          <w:b/>
          <w:sz w:val="24"/>
          <w:szCs w:val="24"/>
        </w:rPr>
        <w:t>, 2014 Regular Meeting of the Governing Body of the Borough of Bloomingdale.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These actions items are subject to change and are provided hereto as a courtesy.</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Ordinances and resolutions that have been adopted by the Governing Body are posted on the Borough website as soon as practicable after the meeting at which action was taken.</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It is strongly recommended that one seeking a copy of that which was adopted by the Governing Body obtain that copy from the Municipal Clerk’s Office.</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Each of the following records is subject to change and/or amendment by the Governing Body prior to adoption.</w:t>
      </w:r>
    </w:p>
    <w:p w:rsidR="00BE71A8" w:rsidRDefault="00BE71A8" w:rsidP="00BE71A8">
      <w:pPr>
        <w:jc w:val="center"/>
        <w:rPr>
          <w:b/>
          <w:sz w:val="24"/>
          <w:szCs w:val="24"/>
        </w:rPr>
      </w:pPr>
    </w:p>
    <w:p w:rsidR="00BE71A8" w:rsidRDefault="00BE71A8" w:rsidP="00BE71A8">
      <w:pPr>
        <w:jc w:val="center"/>
        <w:rPr>
          <w:b/>
          <w:sz w:val="24"/>
          <w:szCs w:val="24"/>
        </w:rPr>
      </w:pPr>
      <w:r>
        <w:rPr>
          <w:b/>
          <w:sz w:val="24"/>
          <w:szCs w:val="24"/>
        </w:rPr>
        <w:t>REGULAR MEETING AGENDA</w:t>
      </w:r>
    </w:p>
    <w:p w:rsidR="00BE71A8" w:rsidRDefault="00BE71A8" w:rsidP="00BE71A8">
      <w:pPr>
        <w:jc w:val="center"/>
        <w:rPr>
          <w:b/>
          <w:sz w:val="24"/>
          <w:szCs w:val="24"/>
        </w:rPr>
      </w:pPr>
      <w:r>
        <w:rPr>
          <w:b/>
          <w:sz w:val="24"/>
          <w:szCs w:val="24"/>
        </w:rPr>
        <w:t>OF THE GOVERNING BODY</w:t>
      </w:r>
    </w:p>
    <w:p w:rsidR="00BE71A8" w:rsidRDefault="00BE71A8" w:rsidP="00BE71A8">
      <w:pPr>
        <w:jc w:val="center"/>
        <w:rPr>
          <w:b/>
          <w:sz w:val="24"/>
          <w:szCs w:val="24"/>
        </w:rPr>
      </w:pPr>
      <w:r>
        <w:rPr>
          <w:b/>
          <w:sz w:val="24"/>
          <w:szCs w:val="24"/>
          <w:u w:val="single"/>
        </w:rPr>
        <w:t>OF THE BOROUGH OF BLOOMINGDALE, NEW JERSEY</w:t>
      </w:r>
    </w:p>
    <w:p w:rsidR="00BE71A8" w:rsidRDefault="00BE71A8" w:rsidP="00BE71A8">
      <w:pPr>
        <w:jc w:val="center"/>
        <w:rPr>
          <w:b/>
          <w:sz w:val="24"/>
          <w:szCs w:val="24"/>
        </w:rPr>
      </w:pPr>
    </w:p>
    <w:p w:rsidR="00BE71A8" w:rsidRDefault="00854933" w:rsidP="00BE71A8">
      <w:pPr>
        <w:jc w:val="center"/>
        <w:rPr>
          <w:b/>
          <w:i/>
          <w:sz w:val="24"/>
          <w:szCs w:val="24"/>
        </w:rPr>
      </w:pPr>
      <w:r>
        <w:rPr>
          <w:b/>
          <w:i/>
          <w:sz w:val="24"/>
          <w:szCs w:val="24"/>
        </w:rPr>
        <w:t>Tuesday, December 16</w:t>
      </w:r>
      <w:r w:rsidR="00BE71A8">
        <w:rPr>
          <w:b/>
          <w:i/>
          <w:sz w:val="24"/>
          <w:szCs w:val="24"/>
        </w:rPr>
        <w:t>, 2014   7 p.m.</w:t>
      </w:r>
    </w:p>
    <w:p w:rsidR="00BE71A8" w:rsidRDefault="00BE71A8" w:rsidP="00BE71A8">
      <w:pPr>
        <w:jc w:val="center"/>
        <w:rPr>
          <w:b/>
          <w:i/>
          <w:sz w:val="24"/>
          <w:szCs w:val="24"/>
        </w:rPr>
      </w:pPr>
      <w:r>
        <w:rPr>
          <w:b/>
          <w:i/>
          <w:sz w:val="24"/>
          <w:szCs w:val="24"/>
        </w:rPr>
        <w:t>Bloomingdale Municipal Building Council Chambers</w:t>
      </w:r>
    </w:p>
    <w:p w:rsidR="00BE71A8" w:rsidRDefault="00BE71A8" w:rsidP="00BE71A8">
      <w:pPr>
        <w:jc w:val="center"/>
        <w:rPr>
          <w:b/>
          <w:sz w:val="24"/>
          <w:szCs w:val="24"/>
        </w:rPr>
      </w:pPr>
      <w:r>
        <w:rPr>
          <w:b/>
          <w:i/>
          <w:sz w:val="24"/>
          <w:szCs w:val="24"/>
        </w:rPr>
        <w:t>101 Hamburg Turnpike, Bloomingdale, New Jersey</w:t>
      </w:r>
    </w:p>
    <w:p w:rsidR="00BE71A8" w:rsidRDefault="00BE71A8" w:rsidP="00BE71A8">
      <w:pPr>
        <w:jc w:val="center"/>
        <w:rPr>
          <w:b/>
          <w:sz w:val="24"/>
          <w:szCs w:val="24"/>
        </w:rPr>
      </w:pPr>
    </w:p>
    <w:p w:rsidR="00BE71A8" w:rsidRDefault="00BE71A8" w:rsidP="00BE71A8">
      <w:pPr>
        <w:jc w:val="center"/>
        <w:rPr>
          <w:b/>
          <w:sz w:val="24"/>
          <w:szCs w:val="24"/>
        </w:rPr>
      </w:pPr>
    </w:p>
    <w:p w:rsidR="00BE71A8" w:rsidRDefault="00BE71A8" w:rsidP="00BE71A8">
      <w:pPr>
        <w:jc w:val="center"/>
        <w:rPr>
          <w:b/>
          <w:sz w:val="24"/>
          <w:szCs w:val="24"/>
        </w:rPr>
      </w:pPr>
    </w:p>
    <w:p w:rsidR="00BE71A8" w:rsidRDefault="00BE71A8" w:rsidP="00BE71A8">
      <w:pPr>
        <w:numPr>
          <w:ilvl w:val="0"/>
          <w:numId w:val="1"/>
        </w:numPr>
        <w:jc w:val="both"/>
        <w:rPr>
          <w:b/>
          <w:sz w:val="24"/>
          <w:szCs w:val="24"/>
        </w:rPr>
      </w:pPr>
      <w:r>
        <w:rPr>
          <w:b/>
          <w:sz w:val="24"/>
          <w:szCs w:val="24"/>
        </w:rPr>
        <w:t>CALL TO ORDER BY MAYOR JONATHAN DUNLEAVY</w:t>
      </w:r>
    </w:p>
    <w:p w:rsidR="00BE71A8" w:rsidRDefault="00BE71A8" w:rsidP="00BE71A8">
      <w:pPr>
        <w:ind w:left="1440"/>
        <w:jc w:val="both"/>
        <w:rPr>
          <w:b/>
          <w:i/>
          <w:sz w:val="24"/>
          <w:szCs w:val="24"/>
        </w:rPr>
      </w:pPr>
      <w:r>
        <w:rPr>
          <w:b/>
          <w:i/>
          <w:sz w:val="24"/>
          <w:szCs w:val="24"/>
        </w:rPr>
        <w:t>Presiding Officer of the Governing Body</w:t>
      </w:r>
    </w:p>
    <w:p w:rsidR="00BE71A8" w:rsidRDefault="00BE71A8" w:rsidP="00BE71A8">
      <w:pPr>
        <w:jc w:val="both"/>
        <w:rPr>
          <w:b/>
          <w:sz w:val="24"/>
          <w:szCs w:val="24"/>
        </w:rPr>
      </w:pPr>
    </w:p>
    <w:p w:rsidR="00BE71A8" w:rsidRDefault="00BE71A8" w:rsidP="00854933">
      <w:pPr>
        <w:numPr>
          <w:ilvl w:val="0"/>
          <w:numId w:val="1"/>
        </w:numPr>
        <w:ind w:left="810" w:hanging="810"/>
        <w:jc w:val="both"/>
        <w:rPr>
          <w:b/>
          <w:sz w:val="24"/>
          <w:szCs w:val="24"/>
        </w:rPr>
      </w:pPr>
      <w:r>
        <w:rPr>
          <w:b/>
          <w:sz w:val="24"/>
          <w:szCs w:val="24"/>
        </w:rPr>
        <w:t xml:space="preserve">SALUTE TO THE AMERICAN FLAG </w:t>
      </w:r>
      <w:r w:rsidR="00854933">
        <w:rPr>
          <w:b/>
          <w:sz w:val="24"/>
          <w:szCs w:val="24"/>
        </w:rPr>
        <w:t>FOLLOWED BY A MOMENT OF SILENCE FOR THE PASSING OF PLANNING BOARD ATTORNEY ANTHONY SARTORI, ESQ.</w:t>
      </w:r>
    </w:p>
    <w:p w:rsidR="00BE71A8" w:rsidRDefault="00BE71A8" w:rsidP="00BE71A8">
      <w:pPr>
        <w:jc w:val="both"/>
        <w:rPr>
          <w:b/>
          <w:sz w:val="24"/>
          <w:szCs w:val="24"/>
        </w:rPr>
      </w:pPr>
    </w:p>
    <w:p w:rsidR="00BE71A8" w:rsidRDefault="00BE71A8" w:rsidP="00BE71A8">
      <w:pPr>
        <w:numPr>
          <w:ilvl w:val="0"/>
          <w:numId w:val="1"/>
        </w:numPr>
        <w:jc w:val="both"/>
        <w:rPr>
          <w:b/>
          <w:sz w:val="24"/>
          <w:szCs w:val="24"/>
        </w:rPr>
      </w:pPr>
      <w:r>
        <w:rPr>
          <w:b/>
          <w:sz w:val="24"/>
          <w:szCs w:val="24"/>
        </w:rPr>
        <w:t>OFFICIAL ROLL CALL OF THE GOVERNING BODY</w:t>
      </w:r>
    </w:p>
    <w:p w:rsidR="00BE71A8" w:rsidRDefault="00BE71A8" w:rsidP="00BE71A8">
      <w:pPr>
        <w:pStyle w:val="ListParagraph"/>
        <w:rPr>
          <w:b/>
          <w:sz w:val="24"/>
          <w:szCs w:val="24"/>
        </w:rPr>
      </w:pPr>
    </w:p>
    <w:p w:rsidR="00BE71A8" w:rsidRDefault="00BE71A8" w:rsidP="00BE71A8">
      <w:pPr>
        <w:ind w:left="720"/>
        <w:jc w:val="both"/>
        <w:rPr>
          <w:b/>
          <w:sz w:val="24"/>
          <w:szCs w:val="24"/>
        </w:rPr>
      </w:pPr>
      <w:r>
        <w:rPr>
          <w:b/>
          <w:sz w:val="24"/>
          <w:szCs w:val="24"/>
        </w:rPr>
        <w:t>____</w:t>
      </w:r>
      <w:r>
        <w:rPr>
          <w:b/>
          <w:sz w:val="24"/>
          <w:szCs w:val="24"/>
        </w:rPr>
        <w:tab/>
        <w:t>Mayor:</w:t>
      </w:r>
      <w:r>
        <w:rPr>
          <w:b/>
          <w:sz w:val="24"/>
          <w:szCs w:val="24"/>
        </w:rPr>
        <w:tab/>
      </w:r>
      <w:r>
        <w:rPr>
          <w:b/>
          <w:sz w:val="24"/>
          <w:szCs w:val="24"/>
        </w:rPr>
        <w:tab/>
      </w:r>
      <w:r>
        <w:rPr>
          <w:b/>
          <w:sz w:val="24"/>
          <w:szCs w:val="24"/>
        </w:rPr>
        <w:tab/>
      </w:r>
      <w:r>
        <w:rPr>
          <w:b/>
          <w:sz w:val="24"/>
          <w:szCs w:val="24"/>
        </w:rPr>
        <w:tab/>
        <w:t>Jonathan Dunleavy</w:t>
      </w:r>
    </w:p>
    <w:p w:rsidR="00BE71A8" w:rsidRDefault="00BE71A8" w:rsidP="00BE71A8">
      <w:pPr>
        <w:ind w:left="720"/>
        <w:jc w:val="both"/>
        <w:rPr>
          <w:b/>
          <w:sz w:val="24"/>
          <w:szCs w:val="24"/>
        </w:rPr>
      </w:pPr>
      <w:r>
        <w:rPr>
          <w:b/>
          <w:sz w:val="24"/>
          <w:szCs w:val="24"/>
        </w:rPr>
        <w:t>____</w:t>
      </w:r>
      <w:r>
        <w:rPr>
          <w:b/>
          <w:sz w:val="24"/>
          <w:szCs w:val="24"/>
        </w:rPr>
        <w:tab/>
        <w:t>Council President:</w:t>
      </w:r>
      <w:r>
        <w:rPr>
          <w:b/>
          <w:sz w:val="24"/>
          <w:szCs w:val="24"/>
        </w:rPr>
        <w:tab/>
      </w:r>
      <w:r>
        <w:rPr>
          <w:b/>
          <w:sz w:val="24"/>
          <w:szCs w:val="24"/>
        </w:rPr>
        <w:tab/>
      </w:r>
      <w:r>
        <w:rPr>
          <w:b/>
          <w:sz w:val="24"/>
          <w:szCs w:val="24"/>
        </w:rPr>
        <w:tab/>
        <w:t>Ray Yazdi</w:t>
      </w:r>
    </w:p>
    <w:p w:rsidR="00BE71A8" w:rsidRDefault="00BE71A8" w:rsidP="00BE71A8">
      <w:pPr>
        <w:ind w:left="720"/>
        <w:jc w:val="both"/>
        <w:rPr>
          <w:b/>
          <w:sz w:val="24"/>
          <w:szCs w:val="24"/>
        </w:rPr>
      </w:pPr>
      <w:r>
        <w:rPr>
          <w:b/>
          <w:sz w:val="24"/>
          <w:szCs w:val="24"/>
        </w:rPr>
        <w:t>____    Councilman:</w:t>
      </w:r>
      <w:r>
        <w:rPr>
          <w:b/>
          <w:sz w:val="24"/>
          <w:szCs w:val="24"/>
        </w:rPr>
        <w:tab/>
      </w:r>
      <w:r>
        <w:rPr>
          <w:b/>
          <w:sz w:val="24"/>
          <w:szCs w:val="24"/>
        </w:rPr>
        <w:tab/>
      </w:r>
      <w:r>
        <w:rPr>
          <w:b/>
          <w:sz w:val="24"/>
          <w:szCs w:val="24"/>
        </w:rPr>
        <w:tab/>
      </w:r>
      <w:r>
        <w:rPr>
          <w:b/>
          <w:sz w:val="24"/>
          <w:szCs w:val="24"/>
        </w:rPr>
        <w:tab/>
        <w:t>Anthony Costa</w:t>
      </w:r>
    </w:p>
    <w:p w:rsidR="00BE71A8" w:rsidRDefault="00BE71A8" w:rsidP="00BE71A8">
      <w:pPr>
        <w:ind w:left="720"/>
        <w:jc w:val="both"/>
        <w:rPr>
          <w:b/>
          <w:sz w:val="24"/>
          <w:szCs w:val="24"/>
        </w:rPr>
      </w:pPr>
      <w:r>
        <w:rPr>
          <w:b/>
          <w:sz w:val="24"/>
          <w:szCs w:val="24"/>
        </w:rPr>
        <w:t>____</w:t>
      </w:r>
      <w:r>
        <w:rPr>
          <w:b/>
          <w:sz w:val="24"/>
          <w:szCs w:val="24"/>
        </w:rPr>
        <w:tab/>
        <w:t>Councilman:</w:t>
      </w:r>
      <w:r>
        <w:rPr>
          <w:b/>
          <w:sz w:val="24"/>
          <w:szCs w:val="24"/>
        </w:rPr>
        <w:tab/>
      </w:r>
      <w:r>
        <w:rPr>
          <w:b/>
          <w:sz w:val="24"/>
          <w:szCs w:val="24"/>
        </w:rPr>
        <w:tab/>
      </w:r>
      <w:r>
        <w:rPr>
          <w:b/>
          <w:sz w:val="24"/>
          <w:szCs w:val="24"/>
        </w:rPr>
        <w:tab/>
      </w:r>
      <w:r>
        <w:rPr>
          <w:b/>
          <w:sz w:val="24"/>
          <w:szCs w:val="24"/>
        </w:rPr>
        <w:tab/>
        <w:t>John D’Amato</w:t>
      </w:r>
    </w:p>
    <w:p w:rsidR="00BE71A8" w:rsidRDefault="00BE71A8" w:rsidP="00BE71A8">
      <w:pPr>
        <w:ind w:left="720"/>
        <w:jc w:val="both"/>
        <w:rPr>
          <w:b/>
          <w:sz w:val="24"/>
          <w:szCs w:val="24"/>
        </w:rPr>
      </w:pPr>
      <w:r>
        <w:rPr>
          <w:b/>
          <w:sz w:val="24"/>
          <w:szCs w:val="24"/>
        </w:rPr>
        <w:t>____</w:t>
      </w:r>
      <w:r>
        <w:rPr>
          <w:b/>
          <w:sz w:val="24"/>
          <w:szCs w:val="24"/>
        </w:rPr>
        <w:tab/>
        <w:t>Councilman:</w:t>
      </w:r>
      <w:r>
        <w:rPr>
          <w:b/>
          <w:sz w:val="24"/>
          <w:szCs w:val="24"/>
        </w:rPr>
        <w:tab/>
      </w:r>
      <w:r>
        <w:rPr>
          <w:b/>
          <w:sz w:val="24"/>
          <w:szCs w:val="24"/>
        </w:rPr>
        <w:tab/>
      </w:r>
      <w:r>
        <w:rPr>
          <w:b/>
          <w:sz w:val="24"/>
          <w:szCs w:val="24"/>
        </w:rPr>
        <w:tab/>
      </w:r>
      <w:r>
        <w:rPr>
          <w:b/>
          <w:sz w:val="24"/>
          <w:szCs w:val="24"/>
        </w:rPr>
        <w:tab/>
        <w:t>Richard Dellaripa</w:t>
      </w:r>
    </w:p>
    <w:p w:rsidR="00BE71A8" w:rsidRDefault="00BE71A8" w:rsidP="00BE71A8">
      <w:pPr>
        <w:ind w:left="720"/>
        <w:jc w:val="both"/>
        <w:rPr>
          <w:b/>
          <w:sz w:val="24"/>
          <w:szCs w:val="24"/>
        </w:rPr>
      </w:pPr>
      <w:r>
        <w:rPr>
          <w:b/>
          <w:sz w:val="24"/>
          <w:szCs w:val="24"/>
        </w:rPr>
        <w:t>____</w:t>
      </w:r>
      <w:r>
        <w:rPr>
          <w:b/>
          <w:sz w:val="24"/>
          <w:szCs w:val="24"/>
        </w:rPr>
        <w:tab/>
        <w:t>Councilwoman:</w:t>
      </w:r>
      <w:r>
        <w:rPr>
          <w:b/>
          <w:sz w:val="24"/>
          <w:szCs w:val="24"/>
        </w:rPr>
        <w:tab/>
      </w:r>
      <w:r>
        <w:rPr>
          <w:b/>
          <w:sz w:val="24"/>
          <w:szCs w:val="24"/>
        </w:rPr>
        <w:tab/>
      </w:r>
      <w:r>
        <w:rPr>
          <w:b/>
          <w:sz w:val="24"/>
          <w:szCs w:val="24"/>
        </w:rPr>
        <w:tab/>
        <w:t>Dawn Hudson</w:t>
      </w:r>
    </w:p>
    <w:p w:rsidR="00BE71A8" w:rsidRDefault="00BE71A8" w:rsidP="00BE71A8">
      <w:pPr>
        <w:ind w:left="720"/>
        <w:jc w:val="both"/>
        <w:rPr>
          <w:b/>
          <w:sz w:val="24"/>
          <w:szCs w:val="24"/>
        </w:rPr>
      </w:pPr>
      <w:r>
        <w:rPr>
          <w:b/>
          <w:sz w:val="24"/>
          <w:szCs w:val="24"/>
        </w:rPr>
        <w:t>____    Councilman:</w:t>
      </w:r>
      <w:r>
        <w:rPr>
          <w:b/>
          <w:sz w:val="24"/>
          <w:szCs w:val="24"/>
        </w:rPr>
        <w:tab/>
      </w:r>
      <w:r>
        <w:rPr>
          <w:b/>
          <w:sz w:val="24"/>
          <w:szCs w:val="24"/>
        </w:rPr>
        <w:tab/>
      </w:r>
      <w:r>
        <w:rPr>
          <w:b/>
          <w:sz w:val="24"/>
          <w:szCs w:val="24"/>
        </w:rPr>
        <w:tab/>
      </w:r>
      <w:r>
        <w:rPr>
          <w:b/>
          <w:sz w:val="24"/>
          <w:szCs w:val="24"/>
        </w:rPr>
        <w:tab/>
        <w:t>Michael Sondermeyer</w:t>
      </w:r>
    </w:p>
    <w:p w:rsidR="00BE71A8" w:rsidRDefault="00BE71A8" w:rsidP="00BE71A8">
      <w:pPr>
        <w:ind w:left="720"/>
        <w:jc w:val="both"/>
        <w:rPr>
          <w:b/>
          <w:sz w:val="24"/>
          <w:szCs w:val="24"/>
        </w:rPr>
      </w:pPr>
    </w:p>
    <w:p w:rsidR="00BE71A8" w:rsidRDefault="00BE71A8" w:rsidP="00BE71A8">
      <w:pPr>
        <w:ind w:left="720"/>
        <w:jc w:val="both"/>
        <w:rPr>
          <w:b/>
          <w:sz w:val="24"/>
          <w:szCs w:val="24"/>
        </w:rPr>
      </w:pPr>
      <w:r>
        <w:rPr>
          <w:b/>
          <w:sz w:val="24"/>
          <w:szCs w:val="24"/>
        </w:rPr>
        <w:t>____</w:t>
      </w:r>
      <w:r>
        <w:rPr>
          <w:b/>
          <w:sz w:val="24"/>
          <w:szCs w:val="24"/>
        </w:rPr>
        <w:tab/>
        <w:t>Municipal Clerk:</w:t>
      </w:r>
      <w:r>
        <w:rPr>
          <w:b/>
          <w:sz w:val="24"/>
          <w:szCs w:val="24"/>
        </w:rPr>
        <w:tab/>
      </w:r>
      <w:r>
        <w:rPr>
          <w:b/>
          <w:sz w:val="24"/>
          <w:szCs w:val="24"/>
        </w:rPr>
        <w:tab/>
      </w:r>
      <w:r>
        <w:rPr>
          <w:b/>
          <w:sz w:val="24"/>
          <w:szCs w:val="24"/>
        </w:rPr>
        <w:tab/>
        <w:t>Jane R. McCarthy, R.M.C.</w:t>
      </w:r>
    </w:p>
    <w:p w:rsidR="00BE71A8" w:rsidRDefault="00BE71A8" w:rsidP="00BE71A8">
      <w:pPr>
        <w:ind w:left="720"/>
        <w:jc w:val="both"/>
        <w:rPr>
          <w:b/>
          <w:sz w:val="24"/>
          <w:szCs w:val="24"/>
        </w:rPr>
      </w:pPr>
      <w:r>
        <w:rPr>
          <w:b/>
          <w:sz w:val="24"/>
          <w:szCs w:val="24"/>
        </w:rPr>
        <w:t>____</w:t>
      </w:r>
      <w:r>
        <w:rPr>
          <w:b/>
          <w:sz w:val="24"/>
          <w:szCs w:val="24"/>
        </w:rPr>
        <w:tab/>
        <w:t>Borough Attorney:</w:t>
      </w:r>
      <w:r>
        <w:rPr>
          <w:b/>
          <w:sz w:val="24"/>
          <w:szCs w:val="24"/>
        </w:rPr>
        <w:tab/>
      </w:r>
      <w:r>
        <w:rPr>
          <w:b/>
          <w:sz w:val="24"/>
          <w:szCs w:val="24"/>
        </w:rPr>
        <w:tab/>
      </w:r>
      <w:r>
        <w:rPr>
          <w:b/>
          <w:sz w:val="24"/>
          <w:szCs w:val="24"/>
        </w:rPr>
        <w:tab/>
        <w:t>Fred Semrau, Esq.</w:t>
      </w:r>
    </w:p>
    <w:p w:rsidR="00BE71A8" w:rsidRDefault="00BE71A8" w:rsidP="00BE71A8">
      <w:pPr>
        <w:ind w:left="720"/>
        <w:jc w:val="both"/>
        <w:rPr>
          <w:b/>
          <w:sz w:val="24"/>
          <w:szCs w:val="24"/>
        </w:rPr>
      </w:pPr>
      <w:r>
        <w:rPr>
          <w:b/>
          <w:sz w:val="24"/>
          <w:szCs w:val="24"/>
        </w:rPr>
        <w:lastRenderedPageBreak/>
        <w:tab/>
      </w:r>
      <w:r>
        <w:rPr>
          <w:b/>
          <w:sz w:val="24"/>
          <w:szCs w:val="24"/>
        </w:rPr>
        <w:tab/>
      </w:r>
    </w:p>
    <w:p w:rsidR="00BE71A8" w:rsidRDefault="00BE71A8" w:rsidP="00BE71A8">
      <w:pPr>
        <w:numPr>
          <w:ilvl w:val="0"/>
          <w:numId w:val="1"/>
        </w:numPr>
        <w:jc w:val="both"/>
        <w:rPr>
          <w:b/>
          <w:sz w:val="24"/>
          <w:szCs w:val="24"/>
        </w:rPr>
      </w:pPr>
      <w:r>
        <w:rPr>
          <w:b/>
          <w:sz w:val="24"/>
          <w:szCs w:val="24"/>
        </w:rPr>
        <w:t>PUBLIC NOTICE STATEMENT</w:t>
      </w:r>
    </w:p>
    <w:p w:rsidR="00BE71A8" w:rsidRDefault="00BE71A8" w:rsidP="00BE71A8">
      <w:pPr>
        <w:jc w:val="both"/>
        <w:rPr>
          <w:b/>
          <w:sz w:val="24"/>
          <w:szCs w:val="24"/>
        </w:rPr>
      </w:pPr>
    </w:p>
    <w:p w:rsidR="00BE71A8" w:rsidRDefault="00BE71A8" w:rsidP="00854933">
      <w:pPr>
        <w:ind w:left="360"/>
        <w:jc w:val="both"/>
        <w:rPr>
          <w:b/>
          <w:sz w:val="24"/>
          <w:szCs w:val="24"/>
        </w:rPr>
      </w:pPr>
      <w:r>
        <w:rPr>
          <w:b/>
          <w:i/>
          <w:sz w:val="24"/>
          <w:szCs w:val="24"/>
        </w:rPr>
        <w:t>This is an Official Meeting of the Governing Body of the Borough of Bloomingdale.  On January 4, 2014 the date, time and place of this Official Meeting was faxed and mailed to all local news media, and posted in the Bloomingdale Municipal Building.</w:t>
      </w:r>
    </w:p>
    <w:p w:rsidR="00BE71A8" w:rsidRDefault="00BE71A8" w:rsidP="00854933">
      <w:pPr>
        <w:pStyle w:val="BodyTextIndent"/>
        <w:ind w:left="300" w:right="-720"/>
        <w:jc w:val="both"/>
        <w:rPr>
          <w:b/>
          <w:szCs w:val="24"/>
        </w:rPr>
      </w:pPr>
    </w:p>
    <w:p w:rsidR="00BE71A8" w:rsidRDefault="00BE71A8" w:rsidP="00854933">
      <w:pPr>
        <w:pStyle w:val="BodyTextIndent"/>
        <w:ind w:left="270" w:right="-720"/>
        <w:jc w:val="both"/>
        <w:rPr>
          <w:b/>
          <w:szCs w:val="24"/>
        </w:rPr>
      </w:pPr>
      <w:r>
        <w:rPr>
          <w:b/>
          <w:szCs w:val="24"/>
        </w:rPr>
        <w:t>Per State Fire Code, I am required to acknowledge that there are two emergency exits in this Council</w:t>
      </w:r>
    </w:p>
    <w:p w:rsidR="00BE71A8" w:rsidRDefault="00BE71A8" w:rsidP="00854933">
      <w:pPr>
        <w:pStyle w:val="BodyTextIndent"/>
        <w:ind w:left="270" w:right="-720"/>
        <w:jc w:val="both"/>
        <w:rPr>
          <w:b/>
          <w:szCs w:val="24"/>
        </w:rPr>
      </w:pPr>
      <w:r>
        <w:rPr>
          <w:b/>
          <w:szCs w:val="24"/>
        </w:rPr>
        <w:t>Chambers.  The main entrance which you entered through and a secondary exit to the left of where</w:t>
      </w:r>
    </w:p>
    <w:p w:rsidR="001B7E71" w:rsidRDefault="00BE71A8" w:rsidP="00854933">
      <w:pPr>
        <w:pStyle w:val="BodyTextIndent"/>
        <w:ind w:left="270" w:right="-720"/>
        <w:jc w:val="both"/>
        <w:rPr>
          <w:b/>
          <w:szCs w:val="24"/>
        </w:rPr>
      </w:pPr>
      <w:r>
        <w:rPr>
          <w:b/>
          <w:szCs w:val="24"/>
        </w:rPr>
        <w:t xml:space="preserve">I am seated.       If there is an emergency, walk orderly to the exits, exit through the door, down the </w:t>
      </w:r>
    </w:p>
    <w:p w:rsidR="00BE71A8" w:rsidRDefault="00BE71A8" w:rsidP="00854933">
      <w:pPr>
        <w:pStyle w:val="BodyTextIndent"/>
        <w:ind w:left="270" w:right="-720"/>
        <w:jc w:val="both"/>
        <w:rPr>
          <w:b/>
          <w:szCs w:val="24"/>
        </w:rPr>
      </w:pPr>
      <w:proofErr w:type="gramStart"/>
      <w:r>
        <w:rPr>
          <w:b/>
          <w:szCs w:val="24"/>
        </w:rPr>
        <w:t>stairs</w:t>
      </w:r>
      <w:proofErr w:type="gramEnd"/>
      <w:r>
        <w:rPr>
          <w:b/>
          <w:szCs w:val="24"/>
        </w:rPr>
        <w:t xml:space="preserve"> </w:t>
      </w:r>
      <w:r w:rsidR="001B7E71">
        <w:rPr>
          <w:b/>
          <w:szCs w:val="24"/>
        </w:rPr>
        <w:t>a</w:t>
      </w:r>
      <w:r>
        <w:rPr>
          <w:b/>
          <w:szCs w:val="24"/>
        </w:rPr>
        <w:t>nd out the building.  If there are any questions, please raise your hand now.</w:t>
      </w:r>
    </w:p>
    <w:p w:rsidR="00BE71A8" w:rsidRDefault="00BE71A8" w:rsidP="00854933">
      <w:pPr>
        <w:jc w:val="both"/>
        <w:rPr>
          <w:b/>
          <w:sz w:val="24"/>
          <w:szCs w:val="24"/>
        </w:rPr>
      </w:pPr>
    </w:p>
    <w:p w:rsidR="00BE71A8" w:rsidRDefault="00BE71A8" w:rsidP="00BE71A8">
      <w:pPr>
        <w:ind w:left="720"/>
        <w:rPr>
          <w:b/>
          <w:sz w:val="24"/>
          <w:szCs w:val="24"/>
        </w:rPr>
      </w:pPr>
    </w:p>
    <w:p w:rsidR="00BE71A8" w:rsidRDefault="00BE71A8" w:rsidP="00854933">
      <w:pPr>
        <w:numPr>
          <w:ilvl w:val="0"/>
          <w:numId w:val="1"/>
        </w:numPr>
        <w:tabs>
          <w:tab w:val="clear" w:pos="0"/>
          <w:tab w:val="num" w:pos="360"/>
        </w:tabs>
        <w:jc w:val="both"/>
        <w:rPr>
          <w:b/>
          <w:sz w:val="24"/>
          <w:szCs w:val="24"/>
        </w:rPr>
      </w:pPr>
      <w:r>
        <w:rPr>
          <w:b/>
          <w:sz w:val="24"/>
          <w:szCs w:val="24"/>
        </w:rPr>
        <w:t>EARLY EXECUTIVE SESSION (if in order to do so)</w:t>
      </w:r>
    </w:p>
    <w:p w:rsidR="00BE71A8" w:rsidRDefault="00BE71A8" w:rsidP="00BE71A8">
      <w:pPr>
        <w:rPr>
          <w:b/>
          <w:bCs/>
          <w:sz w:val="24"/>
          <w:szCs w:val="24"/>
        </w:rPr>
      </w:pPr>
    </w:p>
    <w:p w:rsidR="00BE71A8" w:rsidRDefault="00BE71A8" w:rsidP="00BE71A8">
      <w:pPr>
        <w:numPr>
          <w:ilvl w:val="0"/>
          <w:numId w:val="1"/>
        </w:numPr>
        <w:tabs>
          <w:tab w:val="left" w:pos="360"/>
        </w:tabs>
        <w:rPr>
          <w:b/>
          <w:bCs/>
          <w:sz w:val="24"/>
          <w:szCs w:val="24"/>
        </w:rPr>
      </w:pPr>
      <w:r>
        <w:rPr>
          <w:b/>
          <w:bCs/>
          <w:sz w:val="24"/>
          <w:szCs w:val="24"/>
        </w:rPr>
        <w:t>P</w:t>
      </w:r>
      <w:r w:rsidR="00247BFE">
        <w:rPr>
          <w:b/>
          <w:bCs/>
          <w:sz w:val="24"/>
          <w:szCs w:val="24"/>
        </w:rPr>
        <w:t xml:space="preserve">RESENTATIONS – Recognition of “D” Squad Football Team for their </w:t>
      </w:r>
      <w:proofErr w:type="spellStart"/>
      <w:r w:rsidR="00247BFE">
        <w:rPr>
          <w:b/>
          <w:bCs/>
          <w:sz w:val="24"/>
          <w:szCs w:val="24"/>
        </w:rPr>
        <w:t>Superbowl</w:t>
      </w:r>
      <w:proofErr w:type="spellEnd"/>
      <w:r w:rsidR="00247BFE">
        <w:rPr>
          <w:b/>
          <w:bCs/>
          <w:sz w:val="24"/>
          <w:szCs w:val="24"/>
        </w:rPr>
        <w:t xml:space="preserve"> </w:t>
      </w:r>
    </w:p>
    <w:p w:rsidR="00247BFE" w:rsidRDefault="00247BFE" w:rsidP="00247BFE">
      <w:pPr>
        <w:pStyle w:val="ListParagraph"/>
        <w:ind w:hanging="360"/>
        <w:rPr>
          <w:b/>
          <w:bCs/>
          <w:sz w:val="24"/>
          <w:szCs w:val="24"/>
        </w:rPr>
      </w:pPr>
      <w:r>
        <w:rPr>
          <w:b/>
          <w:bCs/>
          <w:sz w:val="24"/>
          <w:szCs w:val="24"/>
        </w:rPr>
        <w:t>Victory</w:t>
      </w:r>
    </w:p>
    <w:p w:rsidR="00BE71A8" w:rsidRDefault="00BE71A8" w:rsidP="00BE71A8">
      <w:pPr>
        <w:pStyle w:val="ListParagraph"/>
        <w:rPr>
          <w:b/>
          <w:bCs/>
          <w:sz w:val="24"/>
          <w:szCs w:val="24"/>
        </w:rPr>
      </w:pPr>
    </w:p>
    <w:p w:rsidR="00BE71A8" w:rsidRDefault="00BE71A8" w:rsidP="00BE71A8">
      <w:pPr>
        <w:numPr>
          <w:ilvl w:val="0"/>
          <w:numId w:val="1"/>
        </w:numPr>
        <w:tabs>
          <w:tab w:val="left" w:pos="360"/>
        </w:tabs>
        <w:rPr>
          <w:b/>
          <w:bCs/>
          <w:sz w:val="24"/>
          <w:szCs w:val="24"/>
        </w:rPr>
      </w:pPr>
      <w:r>
        <w:rPr>
          <w:b/>
          <w:bCs/>
          <w:sz w:val="24"/>
          <w:szCs w:val="24"/>
        </w:rPr>
        <w:t>NON-AGENDA ITEMS</w:t>
      </w:r>
    </w:p>
    <w:p w:rsidR="00BE71A8" w:rsidRDefault="00BE71A8" w:rsidP="00BE71A8">
      <w:pPr>
        <w:ind w:left="720" w:hanging="600"/>
        <w:rPr>
          <w:b/>
          <w:bCs/>
          <w:sz w:val="24"/>
          <w:szCs w:val="24"/>
        </w:rPr>
      </w:pPr>
    </w:p>
    <w:p w:rsidR="00BE71A8" w:rsidRDefault="00BE71A8" w:rsidP="00BE71A8">
      <w:pPr>
        <w:numPr>
          <w:ilvl w:val="0"/>
          <w:numId w:val="1"/>
        </w:numPr>
        <w:tabs>
          <w:tab w:val="left" w:pos="360"/>
        </w:tabs>
        <w:rPr>
          <w:b/>
          <w:bCs/>
          <w:sz w:val="24"/>
          <w:szCs w:val="24"/>
        </w:rPr>
      </w:pPr>
      <w:r>
        <w:rPr>
          <w:b/>
          <w:bCs/>
          <w:sz w:val="24"/>
          <w:szCs w:val="24"/>
        </w:rPr>
        <w:t>EARLY PUBLIC COMMENT (</w:t>
      </w:r>
      <w:r>
        <w:rPr>
          <w:b/>
          <w:bCs/>
          <w:i/>
          <w:iCs/>
          <w:sz w:val="24"/>
          <w:szCs w:val="24"/>
        </w:rPr>
        <w:t>Reserved for Agenda Items)</w:t>
      </w:r>
      <w:r>
        <w:rPr>
          <w:b/>
          <w:bCs/>
          <w:sz w:val="24"/>
          <w:szCs w:val="24"/>
        </w:rPr>
        <w:t xml:space="preserve">    </w:t>
      </w:r>
    </w:p>
    <w:p w:rsidR="00BE71A8" w:rsidRDefault="00BE71A8" w:rsidP="00BE71A8">
      <w:pPr>
        <w:rPr>
          <w:b/>
          <w:bCs/>
          <w:sz w:val="24"/>
          <w:szCs w:val="24"/>
        </w:rPr>
      </w:pPr>
    </w:p>
    <w:p w:rsidR="00BE71A8" w:rsidRDefault="00BE71A8" w:rsidP="00BE71A8">
      <w:pPr>
        <w:numPr>
          <w:ilvl w:val="0"/>
          <w:numId w:val="1"/>
        </w:numPr>
        <w:tabs>
          <w:tab w:val="clear" w:pos="0"/>
          <w:tab w:val="num" w:pos="360"/>
        </w:tabs>
        <w:rPr>
          <w:b/>
          <w:bCs/>
          <w:sz w:val="24"/>
          <w:szCs w:val="24"/>
        </w:rPr>
      </w:pPr>
      <w:r>
        <w:rPr>
          <w:b/>
          <w:bCs/>
          <w:sz w:val="24"/>
          <w:szCs w:val="24"/>
        </w:rPr>
        <w:t xml:space="preserve">REPORTS OF PROFESSIONALS, DEPARTMENT HEADS, COMMITTEES, </w:t>
      </w:r>
    </w:p>
    <w:p w:rsidR="00BE71A8" w:rsidRDefault="00BE71A8" w:rsidP="00BE71A8">
      <w:pPr>
        <w:ind w:left="-270"/>
        <w:rPr>
          <w:b/>
          <w:bCs/>
          <w:sz w:val="24"/>
          <w:szCs w:val="24"/>
        </w:rPr>
      </w:pPr>
      <w:r>
        <w:rPr>
          <w:b/>
          <w:bCs/>
          <w:sz w:val="24"/>
          <w:szCs w:val="24"/>
        </w:rPr>
        <w:t xml:space="preserve">           LIAISONS AND MAYOR’S REPORT</w:t>
      </w:r>
    </w:p>
    <w:p w:rsidR="00BE71A8" w:rsidRDefault="00BE71A8" w:rsidP="00BE71A8">
      <w:pPr>
        <w:ind w:left="-270"/>
        <w:rPr>
          <w:b/>
          <w:bCs/>
          <w:sz w:val="24"/>
          <w:szCs w:val="24"/>
        </w:rPr>
      </w:pPr>
    </w:p>
    <w:p w:rsidR="00BE71A8" w:rsidRDefault="00BE71A8" w:rsidP="00BE71A8">
      <w:pPr>
        <w:pStyle w:val="ListParagraph"/>
        <w:numPr>
          <w:ilvl w:val="0"/>
          <w:numId w:val="2"/>
        </w:numPr>
        <w:tabs>
          <w:tab w:val="left" w:pos="360"/>
        </w:tabs>
        <w:ind w:right="450" w:hanging="810"/>
        <w:rPr>
          <w:b/>
          <w:bCs/>
          <w:sz w:val="24"/>
          <w:szCs w:val="24"/>
        </w:rPr>
      </w:pPr>
      <w:r>
        <w:rPr>
          <w:b/>
          <w:bCs/>
          <w:sz w:val="24"/>
          <w:szCs w:val="24"/>
        </w:rPr>
        <w:t>APPROVAL OF CONSENT AGENDA</w:t>
      </w:r>
    </w:p>
    <w:p w:rsidR="00BE71A8" w:rsidRDefault="00247BFE" w:rsidP="00BE71A8">
      <w:pPr>
        <w:pStyle w:val="ListParagraph"/>
        <w:numPr>
          <w:ilvl w:val="1"/>
          <w:numId w:val="1"/>
        </w:numPr>
        <w:tabs>
          <w:tab w:val="left" w:pos="360"/>
          <w:tab w:val="left" w:pos="810"/>
        </w:tabs>
        <w:ind w:right="450" w:hanging="1080"/>
        <w:rPr>
          <w:b/>
          <w:bCs/>
          <w:sz w:val="24"/>
          <w:szCs w:val="24"/>
        </w:rPr>
      </w:pPr>
      <w:r>
        <w:rPr>
          <w:b/>
          <w:bCs/>
          <w:sz w:val="24"/>
          <w:szCs w:val="24"/>
        </w:rPr>
        <w:t xml:space="preserve"> Copy of PRBRSA Annual Budget Fiscal Year 2015; Annual Charges $1,854,000</w:t>
      </w:r>
    </w:p>
    <w:p w:rsidR="00247BFE" w:rsidRDefault="00BE71A8" w:rsidP="00247BFE">
      <w:pPr>
        <w:pStyle w:val="ListParagraph"/>
        <w:numPr>
          <w:ilvl w:val="1"/>
          <w:numId w:val="1"/>
        </w:numPr>
        <w:tabs>
          <w:tab w:val="clear" w:pos="1440"/>
          <w:tab w:val="left" w:pos="360"/>
          <w:tab w:val="num" w:pos="900"/>
        </w:tabs>
        <w:ind w:left="900" w:right="450" w:hanging="540"/>
        <w:rPr>
          <w:b/>
          <w:bCs/>
          <w:sz w:val="24"/>
          <w:szCs w:val="24"/>
        </w:rPr>
      </w:pPr>
      <w:r>
        <w:rPr>
          <w:b/>
          <w:bCs/>
          <w:sz w:val="24"/>
          <w:szCs w:val="24"/>
        </w:rPr>
        <w:t>Adoption of Minutes:  Executive Sessi</w:t>
      </w:r>
      <w:r w:rsidR="00247BFE">
        <w:rPr>
          <w:b/>
          <w:bCs/>
          <w:sz w:val="24"/>
          <w:szCs w:val="24"/>
        </w:rPr>
        <w:t>on and Regular Meeting November 25,</w:t>
      </w:r>
    </w:p>
    <w:p w:rsidR="00247BFE" w:rsidRPr="00247BFE" w:rsidRDefault="00247BFE" w:rsidP="00247BFE">
      <w:pPr>
        <w:pStyle w:val="ListParagraph"/>
        <w:tabs>
          <w:tab w:val="left" w:pos="360"/>
        </w:tabs>
        <w:ind w:left="900" w:right="450"/>
        <w:rPr>
          <w:b/>
          <w:bCs/>
          <w:sz w:val="24"/>
          <w:szCs w:val="24"/>
        </w:rPr>
      </w:pPr>
      <w:r>
        <w:rPr>
          <w:b/>
          <w:bCs/>
          <w:sz w:val="24"/>
          <w:szCs w:val="24"/>
        </w:rPr>
        <w:t>2014</w:t>
      </w:r>
    </w:p>
    <w:p w:rsidR="00BE71A8" w:rsidRDefault="00BE71A8" w:rsidP="00BE71A8">
      <w:pPr>
        <w:pStyle w:val="ListParagraph"/>
        <w:ind w:left="180" w:right="450"/>
        <w:rPr>
          <w:b/>
          <w:bCs/>
          <w:sz w:val="24"/>
          <w:szCs w:val="24"/>
        </w:rPr>
      </w:pPr>
    </w:p>
    <w:p w:rsidR="00BE71A8" w:rsidRDefault="00BE71A8" w:rsidP="00BE71A8">
      <w:pPr>
        <w:pStyle w:val="ListParagraph"/>
        <w:numPr>
          <w:ilvl w:val="0"/>
          <w:numId w:val="2"/>
        </w:numPr>
        <w:tabs>
          <w:tab w:val="left" w:pos="360"/>
        </w:tabs>
        <w:ind w:left="180" w:right="450" w:hanging="270"/>
        <w:rPr>
          <w:b/>
          <w:bCs/>
          <w:sz w:val="24"/>
          <w:szCs w:val="24"/>
        </w:rPr>
      </w:pPr>
      <w:r>
        <w:rPr>
          <w:b/>
          <w:bCs/>
          <w:sz w:val="24"/>
          <w:szCs w:val="24"/>
        </w:rPr>
        <w:t>PENDING BUSINESS</w:t>
      </w:r>
    </w:p>
    <w:p w:rsidR="00BE71A8" w:rsidRPr="00BE71A8" w:rsidRDefault="00BE71A8" w:rsidP="00BE71A8">
      <w:pPr>
        <w:tabs>
          <w:tab w:val="left" w:pos="360"/>
        </w:tabs>
        <w:ind w:right="450"/>
        <w:rPr>
          <w:b/>
          <w:bCs/>
          <w:sz w:val="24"/>
          <w:szCs w:val="24"/>
        </w:rPr>
      </w:pPr>
      <w:r w:rsidRPr="00BE71A8">
        <w:rPr>
          <w:b/>
          <w:bCs/>
          <w:sz w:val="24"/>
          <w:szCs w:val="24"/>
        </w:rPr>
        <w:t xml:space="preserve">  </w:t>
      </w:r>
      <w:r w:rsidR="00EA6826">
        <w:rPr>
          <w:b/>
          <w:bCs/>
          <w:sz w:val="24"/>
          <w:szCs w:val="24"/>
        </w:rPr>
        <w:t xml:space="preserve">    A</w:t>
      </w:r>
      <w:r>
        <w:rPr>
          <w:b/>
          <w:bCs/>
          <w:sz w:val="24"/>
          <w:szCs w:val="24"/>
        </w:rPr>
        <w:t xml:space="preserve">.    </w:t>
      </w:r>
      <w:r w:rsidRPr="00BE71A8">
        <w:rPr>
          <w:b/>
          <w:bCs/>
          <w:sz w:val="24"/>
          <w:szCs w:val="24"/>
        </w:rPr>
        <w:t>Ordinances:</w:t>
      </w:r>
    </w:p>
    <w:p w:rsidR="00BE71A8" w:rsidRDefault="00EA6826" w:rsidP="00BE71A8">
      <w:pPr>
        <w:pStyle w:val="ListParagraph"/>
        <w:numPr>
          <w:ilvl w:val="0"/>
          <w:numId w:val="9"/>
        </w:numPr>
        <w:tabs>
          <w:tab w:val="num" w:pos="1440"/>
        </w:tabs>
        <w:rPr>
          <w:b/>
          <w:bCs/>
          <w:sz w:val="26"/>
          <w:szCs w:val="26"/>
        </w:rPr>
      </w:pPr>
      <w:r>
        <w:rPr>
          <w:b/>
          <w:bCs/>
          <w:sz w:val="26"/>
          <w:szCs w:val="26"/>
        </w:rPr>
        <w:t>Ordinance No. 20</w:t>
      </w:r>
      <w:r w:rsidR="00BE71A8" w:rsidRPr="00BE71A8">
        <w:rPr>
          <w:b/>
          <w:bCs/>
          <w:sz w:val="26"/>
          <w:szCs w:val="26"/>
        </w:rPr>
        <w:t>-2014:  Second and final reading and Pu</w:t>
      </w:r>
      <w:r>
        <w:rPr>
          <w:b/>
          <w:bCs/>
          <w:sz w:val="26"/>
          <w:szCs w:val="26"/>
        </w:rPr>
        <w:t>blic Hearing Salary Ordinance</w:t>
      </w:r>
    </w:p>
    <w:p w:rsidR="00BE71A8" w:rsidRDefault="00BE71A8" w:rsidP="00BE71A8">
      <w:pPr>
        <w:pStyle w:val="ListParagraph"/>
        <w:numPr>
          <w:ilvl w:val="1"/>
          <w:numId w:val="6"/>
        </w:numPr>
        <w:tabs>
          <w:tab w:val="clear" w:pos="1215"/>
          <w:tab w:val="num" w:pos="1440"/>
        </w:tabs>
        <w:ind w:left="1350" w:firstLine="135"/>
        <w:rPr>
          <w:b/>
          <w:bCs/>
          <w:sz w:val="26"/>
          <w:szCs w:val="26"/>
        </w:rPr>
      </w:pPr>
      <w:r>
        <w:rPr>
          <w:b/>
          <w:bCs/>
          <w:sz w:val="26"/>
          <w:szCs w:val="26"/>
        </w:rPr>
        <w:t xml:space="preserve"> Public Notice Statement</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that Ordinance be read by title</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that meeting be open to Public Hearing on Ordinance</w:t>
      </w:r>
    </w:p>
    <w:p w:rsidR="00BE71A8" w:rsidRDefault="00BE71A8"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to Close Public Hearing</w:t>
      </w:r>
    </w:p>
    <w:p w:rsidR="00EA6826" w:rsidRDefault="00EA6826" w:rsidP="00BE71A8">
      <w:pPr>
        <w:pStyle w:val="ListParagraph"/>
        <w:numPr>
          <w:ilvl w:val="1"/>
          <w:numId w:val="6"/>
        </w:numPr>
        <w:tabs>
          <w:tab w:val="clear" w:pos="1215"/>
          <w:tab w:val="num" w:pos="1440"/>
          <w:tab w:val="num" w:pos="1530"/>
        </w:tabs>
        <w:ind w:left="1710" w:hanging="180"/>
        <w:rPr>
          <w:b/>
          <w:bCs/>
          <w:sz w:val="26"/>
          <w:szCs w:val="26"/>
        </w:rPr>
      </w:pPr>
      <w:r>
        <w:rPr>
          <w:b/>
          <w:bCs/>
          <w:sz w:val="26"/>
          <w:szCs w:val="26"/>
        </w:rPr>
        <w:t>Motion for Adoption</w:t>
      </w:r>
    </w:p>
    <w:p w:rsidR="00BE71A8" w:rsidRDefault="00BE71A8" w:rsidP="001B7E71">
      <w:pPr>
        <w:ind w:right="450"/>
        <w:rPr>
          <w:b/>
          <w:bCs/>
          <w:sz w:val="24"/>
          <w:szCs w:val="24"/>
        </w:rPr>
      </w:pPr>
      <w:r>
        <w:rPr>
          <w:b/>
          <w:bCs/>
          <w:sz w:val="24"/>
          <w:szCs w:val="24"/>
        </w:rPr>
        <w:t xml:space="preserve">       </w:t>
      </w:r>
    </w:p>
    <w:p w:rsidR="00BE71A8" w:rsidRDefault="00BE71A8" w:rsidP="00BE71A8">
      <w:pPr>
        <w:pStyle w:val="ListParagraph"/>
        <w:numPr>
          <w:ilvl w:val="0"/>
          <w:numId w:val="2"/>
        </w:numPr>
        <w:tabs>
          <w:tab w:val="left" w:pos="450"/>
        </w:tabs>
        <w:ind w:left="1170" w:hanging="1260"/>
        <w:rPr>
          <w:b/>
          <w:bCs/>
          <w:sz w:val="24"/>
          <w:szCs w:val="24"/>
        </w:rPr>
      </w:pPr>
      <w:r>
        <w:rPr>
          <w:b/>
          <w:bCs/>
          <w:sz w:val="24"/>
          <w:szCs w:val="24"/>
        </w:rPr>
        <w:t>INTRODUCTION OF NEW BUSINESS</w:t>
      </w:r>
    </w:p>
    <w:p w:rsidR="00EF0B2A" w:rsidRDefault="00BE71A8" w:rsidP="00EF0B2A">
      <w:pPr>
        <w:pStyle w:val="ListParagraph"/>
        <w:numPr>
          <w:ilvl w:val="2"/>
          <w:numId w:val="1"/>
        </w:numPr>
        <w:tabs>
          <w:tab w:val="clear" w:pos="1260"/>
          <w:tab w:val="left" w:pos="450"/>
          <w:tab w:val="num" w:pos="900"/>
        </w:tabs>
        <w:ind w:hanging="90"/>
        <w:rPr>
          <w:b/>
          <w:bCs/>
          <w:sz w:val="24"/>
          <w:szCs w:val="24"/>
        </w:rPr>
      </w:pPr>
      <w:r w:rsidRPr="00EF0B2A">
        <w:rPr>
          <w:b/>
          <w:bCs/>
          <w:sz w:val="24"/>
          <w:szCs w:val="24"/>
        </w:rPr>
        <w:t>Adoption of Resolution No.</w:t>
      </w:r>
      <w:r w:rsidR="00EA6826" w:rsidRPr="00EF0B2A">
        <w:rPr>
          <w:b/>
          <w:bCs/>
          <w:sz w:val="24"/>
          <w:szCs w:val="24"/>
        </w:rPr>
        <w:t xml:space="preserve"> 2014-12</w:t>
      </w:r>
      <w:r w:rsidRPr="00EF0B2A">
        <w:rPr>
          <w:b/>
          <w:bCs/>
          <w:sz w:val="24"/>
          <w:szCs w:val="24"/>
        </w:rPr>
        <w:t>.___:  Payment of bills</w:t>
      </w:r>
      <w:r w:rsidR="00EF0B2A" w:rsidRPr="00EF0B2A">
        <w:rPr>
          <w:b/>
          <w:bCs/>
          <w:sz w:val="24"/>
          <w:szCs w:val="24"/>
        </w:rPr>
        <w:t xml:space="preserve"> </w:t>
      </w:r>
    </w:p>
    <w:p w:rsidR="00CE325E" w:rsidRPr="00EF0B2A" w:rsidRDefault="00EF0B2A" w:rsidP="00EF0B2A">
      <w:pPr>
        <w:pStyle w:val="ListParagraph"/>
        <w:numPr>
          <w:ilvl w:val="2"/>
          <w:numId w:val="1"/>
        </w:numPr>
        <w:tabs>
          <w:tab w:val="clear" w:pos="1260"/>
          <w:tab w:val="left" w:pos="450"/>
          <w:tab w:val="num" w:pos="900"/>
        </w:tabs>
        <w:ind w:hanging="90"/>
        <w:rPr>
          <w:b/>
          <w:bCs/>
          <w:sz w:val="24"/>
          <w:szCs w:val="24"/>
        </w:rPr>
      </w:pPr>
      <w:r>
        <w:rPr>
          <w:b/>
          <w:bCs/>
          <w:sz w:val="24"/>
          <w:szCs w:val="24"/>
        </w:rPr>
        <w:t>Adoption of Resolution No. 2014-12.___:  Transfer Resolution</w:t>
      </w:r>
    </w:p>
    <w:p w:rsidR="00EA6826" w:rsidRDefault="00301769" w:rsidP="00CE325E">
      <w:pPr>
        <w:pStyle w:val="ListParagraph"/>
        <w:numPr>
          <w:ilvl w:val="2"/>
          <w:numId w:val="1"/>
        </w:numPr>
        <w:tabs>
          <w:tab w:val="clear" w:pos="1260"/>
          <w:tab w:val="left" w:pos="450"/>
          <w:tab w:val="num" w:pos="810"/>
        </w:tabs>
        <w:ind w:left="450" w:firstLine="0"/>
        <w:rPr>
          <w:b/>
          <w:bCs/>
          <w:sz w:val="24"/>
          <w:szCs w:val="24"/>
        </w:rPr>
      </w:pPr>
      <w:r>
        <w:rPr>
          <w:b/>
          <w:bCs/>
          <w:sz w:val="24"/>
          <w:szCs w:val="24"/>
        </w:rPr>
        <w:t xml:space="preserve">Adoption of Resolution No. 2014-12.___:  Contract for Solid Waste pickup for </w:t>
      </w:r>
    </w:p>
    <w:p w:rsidR="00301769" w:rsidRDefault="00301769" w:rsidP="00301769">
      <w:pPr>
        <w:pStyle w:val="ListParagraph"/>
        <w:tabs>
          <w:tab w:val="left" w:pos="450"/>
        </w:tabs>
        <w:ind w:left="450"/>
        <w:rPr>
          <w:b/>
          <w:bCs/>
          <w:sz w:val="24"/>
          <w:szCs w:val="24"/>
        </w:rPr>
      </w:pPr>
      <w:r>
        <w:rPr>
          <w:b/>
          <w:bCs/>
          <w:sz w:val="24"/>
          <w:szCs w:val="24"/>
        </w:rPr>
        <w:t xml:space="preserve">      Treetop Apartments</w:t>
      </w:r>
    </w:p>
    <w:p w:rsidR="00301769" w:rsidRPr="00EF0B2A" w:rsidRDefault="00301769" w:rsidP="00EF0B2A">
      <w:pPr>
        <w:pStyle w:val="ListParagraph"/>
        <w:numPr>
          <w:ilvl w:val="2"/>
          <w:numId w:val="1"/>
        </w:numPr>
        <w:tabs>
          <w:tab w:val="left" w:pos="450"/>
          <w:tab w:val="left" w:pos="990"/>
        </w:tabs>
        <w:ind w:left="1080" w:hanging="540"/>
        <w:rPr>
          <w:b/>
          <w:bCs/>
          <w:sz w:val="24"/>
          <w:szCs w:val="24"/>
        </w:rPr>
      </w:pPr>
      <w:r w:rsidRPr="00EF0B2A">
        <w:rPr>
          <w:b/>
          <w:bCs/>
          <w:sz w:val="24"/>
          <w:szCs w:val="24"/>
        </w:rPr>
        <w:lastRenderedPageBreak/>
        <w:t xml:space="preserve"> Adoption of Resolution No. 2014-12.___:  Contract with Borough of Pompton Lakes for Vegetative Waste Recycling Services</w:t>
      </w:r>
    </w:p>
    <w:p w:rsidR="00301769" w:rsidRPr="00EF0B2A" w:rsidRDefault="00301769" w:rsidP="00EF0B2A">
      <w:pPr>
        <w:pStyle w:val="ListParagraph"/>
        <w:numPr>
          <w:ilvl w:val="2"/>
          <w:numId w:val="1"/>
        </w:numPr>
        <w:tabs>
          <w:tab w:val="clear" w:pos="1260"/>
          <w:tab w:val="left" w:pos="450"/>
          <w:tab w:val="num" w:pos="1080"/>
        </w:tabs>
        <w:ind w:left="1080" w:hanging="540"/>
        <w:rPr>
          <w:b/>
          <w:bCs/>
          <w:sz w:val="24"/>
          <w:szCs w:val="24"/>
        </w:rPr>
      </w:pPr>
      <w:r w:rsidRPr="00EF0B2A">
        <w:rPr>
          <w:b/>
          <w:bCs/>
          <w:sz w:val="24"/>
          <w:szCs w:val="24"/>
        </w:rPr>
        <w:t>Adoption of Resolution No. 2014-12.___:  Contract with “Always Safe Sidewalks” for trip hazard removal services</w:t>
      </w:r>
    </w:p>
    <w:p w:rsidR="00301769" w:rsidRPr="00EF0B2A" w:rsidRDefault="00301769" w:rsidP="00EF0B2A">
      <w:pPr>
        <w:pStyle w:val="ListParagraph"/>
        <w:numPr>
          <w:ilvl w:val="2"/>
          <w:numId w:val="1"/>
        </w:numPr>
        <w:tabs>
          <w:tab w:val="clear" w:pos="1260"/>
          <w:tab w:val="left" w:pos="450"/>
          <w:tab w:val="num" w:pos="1080"/>
        </w:tabs>
        <w:ind w:left="1080" w:hanging="540"/>
        <w:rPr>
          <w:b/>
          <w:bCs/>
          <w:sz w:val="24"/>
          <w:szCs w:val="24"/>
        </w:rPr>
      </w:pPr>
      <w:r w:rsidRPr="00EF0B2A">
        <w:rPr>
          <w:b/>
          <w:bCs/>
          <w:sz w:val="24"/>
          <w:szCs w:val="24"/>
        </w:rPr>
        <w:t>Discussion in regard to 2015 Passaic County Open Space, Recreation and Farmland Preservation Trust Fund grant applications; March 13, 2015 deadline</w:t>
      </w:r>
    </w:p>
    <w:p w:rsidR="00301769" w:rsidRPr="00EF0B2A" w:rsidRDefault="00301769" w:rsidP="00EF0B2A">
      <w:pPr>
        <w:pStyle w:val="ListParagraph"/>
        <w:numPr>
          <w:ilvl w:val="2"/>
          <w:numId w:val="1"/>
        </w:numPr>
        <w:tabs>
          <w:tab w:val="clear" w:pos="1260"/>
          <w:tab w:val="left" w:pos="450"/>
          <w:tab w:val="num" w:pos="1080"/>
        </w:tabs>
        <w:ind w:firstLine="0"/>
        <w:rPr>
          <w:b/>
          <w:bCs/>
          <w:sz w:val="24"/>
          <w:szCs w:val="24"/>
        </w:rPr>
      </w:pPr>
      <w:r w:rsidRPr="00EF0B2A">
        <w:rPr>
          <w:b/>
          <w:bCs/>
          <w:sz w:val="24"/>
          <w:szCs w:val="24"/>
        </w:rPr>
        <w:t>Adoption of Resolution No. 2014-12.___:  Contract with Covanta for Solid Waste</w:t>
      </w:r>
    </w:p>
    <w:p w:rsidR="00301769" w:rsidRPr="00EF0B2A" w:rsidRDefault="00301769" w:rsidP="00EF0B2A">
      <w:pPr>
        <w:pStyle w:val="ListParagraph"/>
        <w:numPr>
          <w:ilvl w:val="2"/>
          <w:numId w:val="1"/>
        </w:numPr>
        <w:tabs>
          <w:tab w:val="left" w:pos="450"/>
          <w:tab w:val="left" w:pos="1080"/>
        </w:tabs>
        <w:ind w:left="1080" w:hanging="540"/>
        <w:rPr>
          <w:b/>
          <w:bCs/>
          <w:sz w:val="24"/>
          <w:szCs w:val="24"/>
        </w:rPr>
      </w:pPr>
      <w:r w:rsidRPr="00EF0B2A">
        <w:rPr>
          <w:b/>
          <w:bCs/>
          <w:sz w:val="24"/>
          <w:szCs w:val="24"/>
        </w:rPr>
        <w:t xml:space="preserve">Letter of thanks to Bloomingdale Board of Education for donation of a </w:t>
      </w:r>
      <w:r w:rsidR="00EF6BDB" w:rsidRPr="00EF0B2A">
        <w:rPr>
          <w:b/>
          <w:bCs/>
          <w:sz w:val="24"/>
          <w:szCs w:val="24"/>
        </w:rPr>
        <w:t xml:space="preserve">cub cadet </w:t>
      </w:r>
      <w:r w:rsidRPr="00EF0B2A">
        <w:rPr>
          <w:b/>
          <w:bCs/>
          <w:sz w:val="24"/>
          <w:szCs w:val="24"/>
        </w:rPr>
        <w:t>mower</w:t>
      </w:r>
    </w:p>
    <w:p w:rsidR="00EF6BDB" w:rsidRPr="00EF0B2A" w:rsidRDefault="00EF6BDB" w:rsidP="00EF0B2A">
      <w:pPr>
        <w:pStyle w:val="ListParagraph"/>
        <w:numPr>
          <w:ilvl w:val="2"/>
          <w:numId w:val="1"/>
        </w:numPr>
        <w:tabs>
          <w:tab w:val="clear" w:pos="1260"/>
          <w:tab w:val="left" w:pos="540"/>
          <w:tab w:val="left" w:pos="1080"/>
        </w:tabs>
        <w:ind w:left="1080" w:hanging="540"/>
        <w:rPr>
          <w:b/>
          <w:bCs/>
          <w:sz w:val="24"/>
          <w:szCs w:val="24"/>
        </w:rPr>
      </w:pPr>
      <w:bookmarkStart w:id="0" w:name="_GoBack"/>
      <w:bookmarkEnd w:id="0"/>
      <w:r w:rsidRPr="00EF0B2A">
        <w:rPr>
          <w:b/>
          <w:bCs/>
          <w:sz w:val="24"/>
          <w:szCs w:val="24"/>
        </w:rPr>
        <w:t xml:space="preserve">Letter of thanks to the Terry Farrell Fighters Fund for their donation to OEM of </w:t>
      </w:r>
      <w:r w:rsidR="00EF0B2A">
        <w:rPr>
          <w:b/>
          <w:bCs/>
          <w:sz w:val="24"/>
          <w:szCs w:val="24"/>
        </w:rPr>
        <w:t xml:space="preserve">  </w:t>
      </w:r>
      <w:r w:rsidRPr="00EF0B2A">
        <w:rPr>
          <w:b/>
          <w:bCs/>
          <w:sz w:val="24"/>
          <w:szCs w:val="24"/>
        </w:rPr>
        <w:t>a 1986 Grumman Box Truck</w:t>
      </w:r>
    </w:p>
    <w:p w:rsidR="00C066BC" w:rsidRPr="00EF0B2A" w:rsidRDefault="00C066BC" w:rsidP="00EF0B2A">
      <w:pPr>
        <w:pStyle w:val="ListParagraph"/>
        <w:numPr>
          <w:ilvl w:val="2"/>
          <w:numId w:val="1"/>
        </w:numPr>
        <w:tabs>
          <w:tab w:val="clear" w:pos="1260"/>
          <w:tab w:val="left" w:pos="990"/>
          <w:tab w:val="left" w:pos="1080"/>
        </w:tabs>
        <w:ind w:left="990" w:hanging="450"/>
        <w:rPr>
          <w:b/>
          <w:bCs/>
          <w:sz w:val="24"/>
          <w:szCs w:val="24"/>
        </w:rPr>
      </w:pPr>
      <w:r w:rsidRPr="00EF0B2A">
        <w:rPr>
          <w:b/>
          <w:bCs/>
          <w:sz w:val="24"/>
          <w:szCs w:val="24"/>
        </w:rPr>
        <w:t>Adoption of Resolution No. 2014-12.___:  Refund for 178 Sleepy Hollow Road; Block 49.01; Lot 45 - $1,185.28</w:t>
      </w:r>
    </w:p>
    <w:p w:rsidR="00995FBB" w:rsidRPr="002B5BBA" w:rsidRDefault="00995FBB" w:rsidP="00995FBB">
      <w:pPr>
        <w:pStyle w:val="ListParagraph"/>
        <w:tabs>
          <w:tab w:val="left" w:pos="810"/>
        </w:tabs>
        <w:ind w:left="3270"/>
        <w:rPr>
          <w:b/>
          <w:sz w:val="24"/>
          <w:szCs w:val="24"/>
        </w:rPr>
      </w:pPr>
    </w:p>
    <w:p w:rsidR="00BE71A8" w:rsidRDefault="00BE71A8" w:rsidP="00BE71A8">
      <w:pPr>
        <w:pStyle w:val="ListParagraph"/>
        <w:numPr>
          <w:ilvl w:val="0"/>
          <w:numId w:val="2"/>
        </w:numPr>
        <w:tabs>
          <w:tab w:val="left" w:pos="450"/>
        </w:tabs>
        <w:ind w:hanging="810"/>
        <w:rPr>
          <w:b/>
          <w:bCs/>
          <w:sz w:val="24"/>
          <w:szCs w:val="24"/>
        </w:rPr>
      </w:pPr>
      <w:r>
        <w:rPr>
          <w:b/>
          <w:bCs/>
          <w:sz w:val="24"/>
          <w:szCs w:val="24"/>
        </w:rPr>
        <w:t>LATE PUBLIC COMMENT</w:t>
      </w:r>
    </w:p>
    <w:p w:rsidR="00BE71A8" w:rsidRDefault="00BE71A8" w:rsidP="00995FBB">
      <w:pPr>
        <w:ind w:left="540"/>
        <w:rPr>
          <w:b/>
          <w:bCs/>
          <w:sz w:val="24"/>
          <w:szCs w:val="24"/>
        </w:rPr>
      </w:pPr>
      <w:r>
        <w:rPr>
          <w:b/>
          <w:bCs/>
          <w:i/>
          <w:iCs/>
          <w:sz w:val="24"/>
          <w:szCs w:val="24"/>
        </w:rPr>
        <w:t xml:space="preserve">  (Official Business of the Governing Body)</w:t>
      </w:r>
    </w:p>
    <w:p w:rsidR="00BE71A8" w:rsidRDefault="00BE71A8" w:rsidP="00BE71A8">
      <w:pPr>
        <w:rPr>
          <w:b/>
          <w:bCs/>
          <w:sz w:val="24"/>
          <w:szCs w:val="24"/>
        </w:rPr>
      </w:pPr>
    </w:p>
    <w:p w:rsidR="00BE71A8" w:rsidRDefault="00BE71A8" w:rsidP="00712F0C">
      <w:pPr>
        <w:numPr>
          <w:ilvl w:val="0"/>
          <w:numId w:val="2"/>
        </w:numPr>
        <w:ind w:left="450" w:hanging="540"/>
        <w:rPr>
          <w:b/>
          <w:bCs/>
          <w:sz w:val="24"/>
          <w:szCs w:val="24"/>
        </w:rPr>
      </w:pPr>
      <w:r>
        <w:rPr>
          <w:b/>
          <w:bCs/>
          <w:sz w:val="24"/>
          <w:szCs w:val="24"/>
        </w:rPr>
        <w:t xml:space="preserve">LATE EXECUTIVE SESSION  </w:t>
      </w:r>
    </w:p>
    <w:p w:rsidR="00BE71A8" w:rsidRDefault="00BE71A8" w:rsidP="00BE71A8">
      <w:pPr>
        <w:ind w:left="450"/>
        <w:rPr>
          <w:b/>
          <w:bCs/>
          <w:sz w:val="24"/>
          <w:szCs w:val="24"/>
        </w:rPr>
      </w:pPr>
      <w:r>
        <w:rPr>
          <w:b/>
          <w:bCs/>
          <w:sz w:val="24"/>
          <w:szCs w:val="24"/>
        </w:rPr>
        <w:t xml:space="preserve"> A.  If in order to do     </w:t>
      </w:r>
    </w:p>
    <w:p w:rsidR="00BE71A8" w:rsidRDefault="00BE71A8" w:rsidP="00BE71A8">
      <w:pPr>
        <w:rPr>
          <w:b/>
          <w:bCs/>
          <w:sz w:val="24"/>
          <w:szCs w:val="24"/>
        </w:rPr>
      </w:pPr>
    </w:p>
    <w:p w:rsidR="00BE71A8" w:rsidRDefault="00BE71A8" w:rsidP="00712F0C">
      <w:pPr>
        <w:numPr>
          <w:ilvl w:val="0"/>
          <w:numId w:val="2"/>
        </w:numPr>
        <w:ind w:left="360" w:hanging="450"/>
        <w:rPr>
          <w:b/>
          <w:bCs/>
          <w:sz w:val="24"/>
          <w:szCs w:val="24"/>
        </w:rPr>
      </w:pPr>
      <w:r>
        <w:rPr>
          <w:b/>
          <w:bCs/>
          <w:sz w:val="24"/>
          <w:szCs w:val="24"/>
        </w:rPr>
        <w:t>CONSIDERATON OF EXECUTIVE SESSION BUSINESS WITH</w:t>
      </w:r>
    </w:p>
    <w:p w:rsidR="00BE71A8" w:rsidRDefault="00BE71A8" w:rsidP="00712F0C">
      <w:pPr>
        <w:ind w:left="90" w:hanging="180"/>
        <w:rPr>
          <w:b/>
          <w:bCs/>
          <w:sz w:val="24"/>
          <w:szCs w:val="24"/>
        </w:rPr>
      </w:pPr>
      <w:r>
        <w:rPr>
          <w:b/>
          <w:bCs/>
          <w:sz w:val="24"/>
          <w:szCs w:val="24"/>
        </w:rPr>
        <w:t xml:space="preserve">        PUBLIC COMMENT</w:t>
      </w:r>
    </w:p>
    <w:p w:rsidR="00BE71A8" w:rsidRDefault="00BE71A8" w:rsidP="00BE71A8">
      <w:pPr>
        <w:ind w:firstLine="180"/>
        <w:rPr>
          <w:b/>
          <w:bCs/>
          <w:sz w:val="24"/>
          <w:szCs w:val="24"/>
        </w:rPr>
      </w:pPr>
    </w:p>
    <w:p w:rsidR="00BE71A8" w:rsidRDefault="00BE71A8" w:rsidP="00712F0C">
      <w:pPr>
        <w:numPr>
          <w:ilvl w:val="0"/>
          <w:numId w:val="2"/>
        </w:numPr>
        <w:tabs>
          <w:tab w:val="left" w:pos="0"/>
        </w:tabs>
        <w:ind w:left="270"/>
        <w:rPr>
          <w:b/>
          <w:bCs/>
          <w:sz w:val="24"/>
          <w:szCs w:val="24"/>
        </w:rPr>
      </w:pPr>
      <w:r>
        <w:rPr>
          <w:b/>
          <w:bCs/>
          <w:sz w:val="24"/>
          <w:szCs w:val="24"/>
        </w:rPr>
        <w:t xml:space="preserve">  GOVERNING BODY SCHEDULE</w:t>
      </w:r>
    </w:p>
    <w:p w:rsidR="00BE71A8" w:rsidRDefault="00301769" w:rsidP="00712F0C">
      <w:pPr>
        <w:numPr>
          <w:ilvl w:val="0"/>
          <w:numId w:val="4"/>
        </w:numPr>
        <w:tabs>
          <w:tab w:val="left" w:pos="630"/>
        </w:tabs>
        <w:ind w:left="810" w:hanging="390"/>
        <w:rPr>
          <w:b/>
          <w:bCs/>
          <w:sz w:val="24"/>
          <w:szCs w:val="24"/>
        </w:rPr>
      </w:pPr>
      <w:r>
        <w:rPr>
          <w:b/>
          <w:bCs/>
          <w:sz w:val="24"/>
          <w:szCs w:val="24"/>
        </w:rPr>
        <w:t xml:space="preserve">  Reorganization Meeting – January 6, 2015 – 7 p.m.</w:t>
      </w:r>
    </w:p>
    <w:p w:rsidR="00BE71A8" w:rsidRDefault="00301769" w:rsidP="001559EA">
      <w:pPr>
        <w:numPr>
          <w:ilvl w:val="0"/>
          <w:numId w:val="4"/>
        </w:numPr>
        <w:ind w:left="810"/>
        <w:rPr>
          <w:b/>
          <w:bCs/>
          <w:sz w:val="24"/>
          <w:szCs w:val="24"/>
        </w:rPr>
      </w:pPr>
      <w:r>
        <w:rPr>
          <w:b/>
          <w:bCs/>
          <w:sz w:val="24"/>
          <w:szCs w:val="24"/>
        </w:rPr>
        <w:t xml:space="preserve">  Regular Meeting January 20, 2015</w:t>
      </w:r>
      <w:r w:rsidR="00BE71A8">
        <w:rPr>
          <w:b/>
          <w:bCs/>
          <w:sz w:val="24"/>
          <w:szCs w:val="24"/>
        </w:rPr>
        <w:t xml:space="preserve"> – 7 p.m.  </w:t>
      </w:r>
    </w:p>
    <w:p w:rsidR="00BE71A8" w:rsidRDefault="00BE71A8" w:rsidP="00BE71A8">
      <w:pPr>
        <w:ind w:left="840"/>
        <w:rPr>
          <w:b/>
          <w:bCs/>
          <w:sz w:val="24"/>
          <w:szCs w:val="24"/>
        </w:rPr>
      </w:pPr>
    </w:p>
    <w:p w:rsidR="00BE71A8" w:rsidRDefault="00BE71A8" w:rsidP="00ED2B4E">
      <w:pPr>
        <w:pStyle w:val="ListParagraph"/>
        <w:numPr>
          <w:ilvl w:val="0"/>
          <w:numId w:val="2"/>
        </w:numPr>
        <w:tabs>
          <w:tab w:val="bar" w:pos="630"/>
        </w:tabs>
        <w:ind w:left="540" w:hanging="540"/>
        <w:rPr>
          <w:b/>
          <w:bCs/>
          <w:sz w:val="24"/>
          <w:szCs w:val="24"/>
        </w:rPr>
      </w:pPr>
      <w:r>
        <w:rPr>
          <w:b/>
          <w:bCs/>
          <w:sz w:val="24"/>
          <w:szCs w:val="24"/>
        </w:rPr>
        <w:t>ADJOURNMENT</w:t>
      </w:r>
    </w:p>
    <w:p w:rsidR="00BE71A8" w:rsidRDefault="00BE71A8" w:rsidP="00BE71A8">
      <w:pPr>
        <w:rPr>
          <w:b/>
          <w:sz w:val="24"/>
          <w:szCs w:val="24"/>
        </w:rPr>
      </w:pPr>
    </w:p>
    <w:p w:rsidR="00BE71A8" w:rsidRDefault="00BE71A8" w:rsidP="00BE71A8">
      <w:pPr>
        <w:ind w:left="810" w:hanging="270"/>
        <w:jc w:val="both"/>
        <w:rPr>
          <w:b/>
          <w:sz w:val="24"/>
          <w:szCs w:val="24"/>
          <w:u w:val="single"/>
        </w:rPr>
      </w:pPr>
      <w:r>
        <w:rPr>
          <w:b/>
          <w:sz w:val="24"/>
          <w:szCs w:val="24"/>
        </w:rPr>
        <w:t xml:space="preserve">    </w:t>
      </w:r>
      <w:r>
        <w:rPr>
          <w:b/>
          <w:sz w:val="24"/>
          <w:szCs w:val="24"/>
          <w:u w:val="single"/>
        </w:rPr>
        <w:t>2014 Standing Committees</w:t>
      </w:r>
    </w:p>
    <w:p w:rsidR="00BE71A8" w:rsidRDefault="00BE71A8" w:rsidP="00BE71A8">
      <w:pPr>
        <w:ind w:left="810" w:hanging="270"/>
        <w:jc w:val="both"/>
        <w:rPr>
          <w:b/>
          <w:sz w:val="24"/>
          <w:szCs w:val="24"/>
        </w:rPr>
      </w:pPr>
    </w:p>
    <w:p w:rsidR="00BE71A8" w:rsidRDefault="00BE71A8" w:rsidP="00BE71A8">
      <w:pPr>
        <w:tabs>
          <w:tab w:val="left" w:pos="1080"/>
        </w:tabs>
        <w:ind w:left="810" w:hanging="270"/>
        <w:jc w:val="both"/>
        <w:rPr>
          <w:b/>
          <w:sz w:val="24"/>
          <w:szCs w:val="24"/>
          <w:u w:val="single"/>
        </w:rPr>
      </w:pPr>
      <w:r>
        <w:rPr>
          <w:b/>
          <w:sz w:val="24"/>
          <w:szCs w:val="24"/>
        </w:rPr>
        <w:tab/>
      </w:r>
      <w:r>
        <w:rPr>
          <w:b/>
          <w:sz w:val="24"/>
          <w:szCs w:val="24"/>
        </w:rPr>
        <w:tab/>
      </w:r>
      <w:r>
        <w:rPr>
          <w:b/>
          <w:sz w:val="24"/>
          <w:szCs w:val="24"/>
        </w:rPr>
        <w:tab/>
      </w:r>
      <w:r>
        <w:rPr>
          <w:b/>
          <w:sz w:val="24"/>
          <w:szCs w:val="24"/>
          <w:u w:val="single"/>
        </w:rPr>
        <w:t>Committee</w:t>
      </w:r>
      <w:r>
        <w:rPr>
          <w:b/>
          <w:sz w:val="24"/>
          <w:szCs w:val="24"/>
        </w:rPr>
        <w:tab/>
      </w:r>
      <w:r>
        <w:rPr>
          <w:b/>
          <w:sz w:val="24"/>
          <w:szCs w:val="24"/>
        </w:rPr>
        <w:tab/>
      </w:r>
      <w:r>
        <w:rPr>
          <w:b/>
          <w:sz w:val="24"/>
          <w:szCs w:val="24"/>
        </w:rPr>
        <w:tab/>
      </w:r>
      <w:r>
        <w:rPr>
          <w:b/>
          <w:sz w:val="24"/>
          <w:szCs w:val="24"/>
        </w:rPr>
        <w:tab/>
      </w:r>
      <w:r>
        <w:rPr>
          <w:b/>
          <w:sz w:val="24"/>
          <w:szCs w:val="24"/>
          <w:u w:val="single"/>
        </w:rPr>
        <w:t>Chair</w:t>
      </w:r>
      <w:r>
        <w:rPr>
          <w:b/>
          <w:sz w:val="24"/>
          <w:szCs w:val="24"/>
        </w:rPr>
        <w:tab/>
      </w:r>
      <w:r>
        <w:rPr>
          <w:b/>
          <w:sz w:val="24"/>
          <w:szCs w:val="24"/>
        </w:rPr>
        <w:tab/>
      </w:r>
      <w:r>
        <w:rPr>
          <w:b/>
          <w:sz w:val="24"/>
          <w:szCs w:val="24"/>
        </w:rPr>
        <w:tab/>
      </w:r>
      <w:r>
        <w:rPr>
          <w:b/>
          <w:sz w:val="24"/>
          <w:szCs w:val="24"/>
          <w:u w:val="single"/>
        </w:rPr>
        <w:t>Member(s)</w:t>
      </w:r>
    </w:p>
    <w:p w:rsidR="00BE71A8" w:rsidRDefault="00BE71A8" w:rsidP="00712F0C">
      <w:pPr>
        <w:tabs>
          <w:tab w:val="left" w:pos="1080"/>
        </w:tabs>
        <w:ind w:left="810" w:hanging="270"/>
        <w:rPr>
          <w:b/>
          <w:sz w:val="24"/>
          <w:szCs w:val="24"/>
        </w:rPr>
      </w:pPr>
      <w:r>
        <w:rPr>
          <w:b/>
          <w:sz w:val="24"/>
          <w:szCs w:val="24"/>
        </w:rPr>
        <w:tab/>
      </w:r>
      <w:r>
        <w:rPr>
          <w:b/>
          <w:sz w:val="24"/>
          <w:szCs w:val="24"/>
        </w:rPr>
        <w:tab/>
      </w:r>
    </w:p>
    <w:p w:rsidR="00712F0C" w:rsidRDefault="00BE71A8" w:rsidP="00712F0C">
      <w:pPr>
        <w:tabs>
          <w:tab w:val="left" w:pos="1080"/>
        </w:tabs>
        <w:ind w:left="720" w:hanging="360"/>
        <w:rPr>
          <w:b/>
          <w:sz w:val="24"/>
          <w:szCs w:val="24"/>
        </w:rPr>
      </w:pPr>
      <w:r>
        <w:rPr>
          <w:b/>
          <w:sz w:val="24"/>
          <w:szCs w:val="24"/>
        </w:rPr>
        <w:tab/>
        <w:t>FY2014 Budget Committee</w:t>
      </w:r>
      <w:r>
        <w:rPr>
          <w:b/>
          <w:sz w:val="24"/>
          <w:szCs w:val="24"/>
        </w:rPr>
        <w:tab/>
      </w:r>
      <w:r>
        <w:rPr>
          <w:b/>
          <w:sz w:val="24"/>
          <w:szCs w:val="24"/>
        </w:rPr>
        <w:tab/>
      </w:r>
      <w:r>
        <w:rPr>
          <w:b/>
          <w:sz w:val="24"/>
          <w:szCs w:val="24"/>
        </w:rPr>
        <w:tab/>
        <w:t>Yazdi</w:t>
      </w:r>
      <w:r>
        <w:rPr>
          <w:b/>
          <w:sz w:val="24"/>
          <w:szCs w:val="24"/>
        </w:rPr>
        <w:tab/>
      </w:r>
      <w:r>
        <w:rPr>
          <w:b/>
          <w:sz w:val="24"/>
          <w:szCs w:val="24"/>
        </w:rPr>
        <w:tab/>
        <w:t>Dellaripa and</w:t>
      </w:r>
    </w:p>
    <w:p w:rsidR="00BE71A8" w:rsidRDefault="00712F0C" w:rsidP="00712F0C">
      <w:pPr>
        <w:tabs>
          <w:tab w:val="left" w:pos="1080"/>
        </w:tabs>
        <w:ind w:left="720" w:hanging="360"/>
        <w:rPr>
          <w:b/>
          <w:sz w:val="24"/>
          <w:szCs w:val="24"/>
        </w:rPr>
      </w:pPr>
      <w:r>
        <w:rPr>
          <w:b/>
          <w:sz w:val="24"/>
          <w:szCs w:val="24"/>
        </w:rPr>
        <w:t xml:space="preserve">                                                                                                  </w:t>
      </w:r>
      <w:r w:rsidR="00BE71A8">
        <w:rPr>
          <w:b/>
          <w:sz w:val="24"/>
          <w:szCs w:val="24"/>
        </w:rPr>
        <w:t xml:space="preserve"> </w:t>
      </w:r>
      <w:r>
        <w:rPr>
          <w:b/>
          <w:sz w:val="24"/>
          <w:szCs w:val="24"/>
        </w:rPr>
        <w:t xml:space="preserve">   </w:t>
      </w:r>
      <w:r w:rsidR="00BE71A8">
        <w:rPr>
          <w:b/>
          <w:sz w:val="24"/>
          <w:szCs w:val="24"/>
        </w:rPr>
        <w:t>Dunleavy</w:t>
      </w:r>
    </w:p>
    <w:p w:rsidR="00712F0C" w:rsidRDefault="00712F0C" w:rsidP="00712F0C">
      <w:pPr>
        <w:tabs>
          <w:tab w:val="left" w:pos="1080"/>
        </w:tabs>
        <w:ind w:left="720" w:hanging="360"/>
        <w:rPr>
          <w:b/>
          <w:sz w:val="24"/>
          <w:szCs w:val="24"/>
        </w:rPr>
      </w:pPr>
    </w:p>
    <w:p w:rsidR="00712F0C" w:rsidRDefault="00BE71A8" w:rsidP="00712F0C">
      <w:pPr>
        <w:ind w:left="630" w:hanging="270"/>
        <w:rPr>
          <w:b/>
          <w:sz w:val="24"/>
          <w:szCs w:val="24"/>
        </w:rPr>
      </w:pPr>
      <w:r>
        <w:rPr>
          <w:b/>
          <w:sz w:val="24"/>
          <w:szCs w:val="24"/>
        </w:rPr>
        <w:tab/>
        <w:t>Governmental Operations</w:t>
      </w:r>
      <w:r>
        <w:rPr>
          <w:b/>
          <w:sz w:val="24"/>
          <w:szCs w:val="24"/>
        </w:rPr>
        <w:tab/>
      </w:r>
      <w:r>
        <w:rPr>
          <w:b/>
          <w:sz w:val="24"/>
          <w:szCs w:val="24"/>
        </w:rPr>
        <w:tab/>
      </w:r>
      <w:r>
        <w:rPr>
          <w:b/>
          <w:sz w:val="24"/>
          <w:szCs w:val="24"/>
        </w:rPr>
        <w:tab/>
        <w:t>D’Amato</w:t>
      </w:r>
      <w:r>
        <w:rPr>
          <w:b/>
          <w:sz w:val="24"/>
          <w:szCs w:val="24"/>
        </w:rPr>
        <w:tab/>
        <w:t>Sondermeyer and</w:t>
      </w:r>
    </w:p>
    <w:p w:rsidR="00BE71A8" w:rsidRDefault="00712F0C" w:rsidP="00712F0C">
      <w:pPr>
        <w:ind w:left="630" w:hanging="270"/>
        <w:rPr>
          <w:b/>
          <w:sz w:val="24"/>
          <w:szCs w:val="24"/>
        </w:rPr>
      </w:pPr>
      <w:r>
        <w:rPr>
          <w:b/>
          <w:sz w:val="24"/>
          <w:szCs w:val="24"/>
        </w:rPr>
        <w:t xml:space="preserve">                                                                                                    </w:t>
      </w:r>
      <w:r w:rsidR="00BE71A8">
        <w:rPr>
          <w:b/>
          <w:sz w:val="24"/>
          <w:szCs w:val="24"/>
        </w:rPr>
        <w:t xml:space="preserve"> Yazdi</w:t>
      </w:r>
    </w:p>
    <w:p w:rsidR="00BE71A8" w:rsidRDefault="00BE71A8" w:rsidP="00712F0C">
      <w:pPr>
        <w:ind w:left="630" w:hanging="270"/>
        <w:rPr>
          <w:b/>
          <w:sz w:val="24"/>
          <w:szCs w:val="24"/>
        </w:rPr>
      </w:pPr>
    </w:p>
    <w:p w:rsidR="00712F0C" w:rsidRDefault="00BE71A8" w:rsidP="00712F0C">
      <w:pPr>
        <w:ind w:left="630" w:hanging="270"/>
        <w:rPr>
          <w:b/>
          <w:sz w:val="24"/>
          <w:szCs w:val="24"/>
        </w:rPr>
      </w:pPr>
      <w:r>
        <w:rPr>
          <w:b/>
          <w:sz w:val="24"/>
          <w:szCs w:val="24"/>
        </w:rPr>
        <w:tab/>
      </w:r>
      <w:r>
        <w:rPr>
          <w:b/>
          <w:sz w:val="24"/>
          <w:szCs w:val="24"/>
        </w:rPr>
        <w:tab/>
        <w:t>Public Health &amp; Safety</w:t>
      </w:r>
      <w:r>
        <w:rPr>
          <w:b/>
          <w:sz w:val="24"/>
          <w:szCs w:val="24"/>
        </w:rPr>
        <w:tab/>
      </w:r>
      <w:r>
        <w:rPr>
          <w:b/>
          <w:sz w:val="24"/>
          <w:szCs w:val="24"/>
        </w:rPr>
        <w:tab/>
      </w:r>
      <w:r>
        <w:rPr>
          <w:b/>
          <w:sz w:val="24"/>
          <w:szCs w:val="24"/>
        </w:rPr>
        <w:tab/>
        <w:t xml:space="preserve">D’Amato       Hudson and </w:t>
      </w:r>
    </w:p>
    <w:p w:rsidR="00BE71A8" w:rsidRDefault="00712F0C" w:rsidP="00712F0C">
      <w:pPr>
        <w:ind w:left="630" w:hanging="270"/>
        <w:rPr>
          <w:b/>
          <w:sz w:val="24"/>
          <w:szCs w:val="24"/>
        </w:rPr>
      </w:pPr>
      <w:r>
        <w:rPr>
          <w:b/>
          <w:sz w:val="24"/>
          <w:szCs w:val="24"/>
        </w:rPr>
        <w:t xml:space="preserve">                                                                                                     </w:t>
      </w:r>
      <w:r w:rsidR="00BE71A8">
        <w:rPr>
          <w:b/>
          <w:sz w:val="24"/>
          <w:szCs w:val="24"/>
        </w:rPr>
        <w:t>Sondermeyer</w:t>
      </w:r>
    </w:p>
    <w:p w:rsidR="00BE71A8" w:rsidRDefault="00BE71A8" w:rsidP="00712F0C">
      <w:pPr>
        <w:ind w:left="630" w:hanging="270"/>
        <w:rPr>
          <w:b/>
          <w:sz w:val="24"/>
          <w:szCs w:val="24"/>
        </w:rPr>
      </w:pPr>
    </w:p>
    <w:p w:rsidR="00712F0C" w:rsidRDefault="00BE71A8" w:rsidP="00712F0C">
      <w:pPr>
        <w:ind w:left="6390" w:hanging="5760"/>
        <w:rPr>
          <w:b/>
          <w:sz w:val="24"/>
          <w:szCs w:val="24"/>
        </w:rPr>
      </w:pPr>
      <w:r>
        <w:rPr>
          <w:b/>
          <w:sz w:val="24"/>
          <w:szCs w:val="24"/>
        </w:rPr>
        <w:t>Ordinance Review Committee</w:t>
      </w:r>
      <w:r w:rsidR="00712F0C">
        <w:rPr>
          <w:b/>
          <w:sz w:val="24"/>
          <w:szCs w:val="24"/>
        </w:rPr>
        <w:t xml:space="preserve">                      </w:t>
      </w:r>
      <w:r>
        <w:rPr>
          <w:b/>
          <w:sz w:val="24"/>
          <w:szCs w:val="24"/>
        </w:rPr>
        <w:t>Steenstra</w:t>
      </w:r>
      <w:r>
        <w:rPr>
          <w:b/>
          <w:sz w:val="24"/>
          <w:szCs w:val="24"/>
        </w:rPr>
        <w:tab/>
        <w:t>Edward</w:t>
      </w:r>
      <w:r w:rsidR="00712F0C">
        <w:rPr>
          <w:b/>
          <w:sz w:val="24"/>
          <w:szCs w:val="24"/>
        </w:rPr>
        <w:t xml:space="preserve"> Simoni; Pete </w:t>
      </w:r>
      <w:r>
        <w:rPr>
          <w:b/>
          <w:sz w:val="24"/>
          <w:szCs w:val="24"/>
        </w:rPr>
        <w:t>Croop;</w:t>
      </w:r>
    </w:p>
    <w:p w:rsidR="00712F0C" w:rsidRDefault="00BE71A8" w:rsidP="00712F0C">
      <w:pPr>
        <w:ind w:left="6390"/>
        <w:rPr>
          <w:b/>
          <w:sz w:val="24"/>
          <w:szCs w:val="24"/>
        </w:rPr>
      </w:pPr>
      <w:r>
        <w:rPr>
          <w:b/>
          <w:sz w:val="24"/>
          <w:szCs w:val="24"/>
        </w:rPr>
        <w:t xml:space="preserve">William Graf; </w:t>
      </w:r>
    </w:p>
    <w:p w:rsidR="00BE71A8" w:rsidRDefault="00BE71A8" w:rsidP="00712F0C">
      <w:pPr>
        <w:ind w:left="6480" w:hanging="90"/>
        <w:rPr>
          <w:b/>
          <w:sz w:val="24"/>
          <w:szCs w:val="24"/>
        </w:rPr>
      </w:pPr>
      <w:r>
        <w:rPr>
          <w:b/>
          <w:sz w:val="24"/>
          <w:szCs w:val="24"/>
        </w:rPr>
        <w:t>Dan Hagberg;</w:t>
      </w:r>
      <w:r>
        <w:rPr>
          <w:b/>
          <w:sz w:val="24"/>
          <w:szCs w:val="24"/>
        </w:rPr>
        <w:tab/>
        <w:t>Ray Yazdi</w:t>
      </w:r>
    </w:p>
    <w:p w:rsidR="00712F0C" w:rsidRDefault="00712F0C" w:rsidP="00712F0C">
      <w:pPr>
        <w:ind w:left="6390"/>
        <w:rPr>
          <w:b/>
          <w:sz w:val="24"/>
          <w:szCs w:val="24"/>
          <w:u w:val="single"/>
        </w:rPr>
      </w:pPr>
    </w:p>
    <w:p w:rsidR="00BE71A8" w:rsidRDefault="00BE71A8" w:rsidP="00712F0C">
      <w:pPr>
        <w:ind w:left="450" w:hanging="270"/>
        <w:rPr>
          <w:b/>
          <w:sz w:val="24"/>
          <w:szCs w:val="24"/>
          <w:u w:val="single"/>
        </w:rPr>
      </w:pPr>
      <w:r>
        <w:rPr>
          <w:b/>
          <w:sz w:val="24"/>
          <w:szCs w:val="24"/>
        </w:rPr>
        <w:t xml:space="preserve">        </w:t>
      </w:r>
      <w:r>
        <w:rPr>
          <w:b/>
          <w:sz w:val="24"/>
          <w:szCs w:val="24"/>
        </w:rPr>
        <w:tab/>
        <w:t>Shared Services Comm.</w:t>
      </w:r>
      <w:r>
        <w:rPr>
          <w:b/>
          <w:sz w:val="24"/>
          <w:szCs w:val="24"/>
        </w:rPr>
        <w:tab/>
      </w:r>
      <w:r>
        <w:rPr>
          <w:b/>
          <w:sz w:val="24"/>
          <w:szCs w:val="24"/>
        </w:rPr>
        <w:tab/>
      </w:r>
      <w:r>
        <w:rPr>
          <w:b/>
          <w:sz w:val="24"/>
          <w:szCs w:val="24"/>
        </w:rPr>
        <w:tab/>
        <w:t>Dunleavy</w:t>
      </w:r>
      <w:r>
        <w:rPr>
          <w:b/>
          <w:sz w:val="24"/>
          <w:szCs w:val="24"/>
        </w:rPr>
        <w:tab/>
        <w:t>Yazdi and Hudson</w:t>
      </w:r>
      <w:r>
        <w:rPr>
          <w:b/>
          <w:sz w:val="24"/>
          <w:szCs w:val="24"/>
          <w:u w:val="single"/>
        </w:rPr>
        <w:t xml:space="preserve"> </w:t>
      </w:r>
    </w:p>
    <w:p w:rsidR="00BE71A8" w:rsidRDefault="00BE71A8" w:rsidP="00712F0C">
      <w:pPr>
        <w:ind w:left="630" w:hanging="270"/>
        <w:rPr>
          <w:b/>
          <w:sz w:val="24"/>
          <w:szCs w:val="24"/>
          <w:u w:val="single"/>
        </w:rPr>
      </w:pPr>
      <w:r>
        <w:rPr>
          <w:b/>
          <w:sz w:val="24"/>
          <w:szCs w:val="24"/>
          <w:u w:val="single"/>
        </w:rPr>
        <w:t xml:space="preserve">               </w:t>
      </w:r>
    </w:p>
    <w:p w:rsidR="00712F0C" w:rsidRDefault="00BE71A8" w:rsidP="00712F0C">
      <w:pPr>
        <w:ind w:left="630" w:hanging="270"/>
        <w:rPr>
          <w:b/>
          <w:sz w:val="24"/>
          <w:szCs w:val="24"/>
        </w:rPr>
      </w:pPr>
      <w:r>
        <w:rPr>
          <w:b/>
          <w:sz w:val="24"/>
          <w:szCs w:val="24"/>
        </w:rPr>
        <w:tab/>
      </w:r>
      <w:r>
        <w:rPr>
          <w:b/>
          <w:sz w:val="24"/>
          <w:szCs w:val="24"/>
        </w:rPr>
        <w:tab/>
        <w:t>Flood Committee</w:t>
      </w:r>
      <w:r>
        <w:rPr>
          <w:b/>
          <w:sz w:val="24"/>
          <w:szCs w:val="24"/>
        </w:rPr>
        <w:tab/>
      </w:r>
      <w:r>
        <w:rPr>
          <w:b/>
          <w:sz w:val="24"/>
          <w:szCs w:val="24"/>
        </w:rPr>
        <w:tab/>
      </w:r>
      <w:r>
        <w:rPr>
          <w:b/>
          <w:sz w:val="24"/>
          <w:szCs w:val="24"/>
        </w:rPr>
        <w:tab/>
      </w:r>
      <w:r>
        <w:rPr>
          <w:b/>
          <w:sz w:val="24"/>
          <w:szCs w:val="24"/>
        </w:rPr>
        <w:tab/>
        <w:t>Jack Miller</w:t>
      </w:r>
      <w:r>
        <w:rPr>
          <w:b/>
          <w:sz w:val="24"/>
          <w:szCs w:val="24"/>
        </w:rPr>
        <w:tab/>
        <w:t xml:space="preserve">Jon Dunleavy; </w:t>
      </w:r>
    </w:p>
    <w:p w:rsidR="00BE71A8" w:rsidRDefault="00712F0C" w:rsidP="00712F0C">
      <w:pPr>
        <w:ind w:left="630" w:hanging="27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E71A8">
        <w:rPr>
          <w:b/>
          <w:sz w:val="24"/>
          <w:szCs w:val="24"/>
        </w:rPr>
        <w:t>Tony Costa;</w:t>
      </w:r>
    </w:p>
    <w:p w:rsidR="00BE71A8" w:rsidRDefault="00BE71A8" w:rsidP="00712F0C">
      <w:pPr>
        <w:ind w:left="6480"/>
        <w:rPr>
          <w:b/>
          <w:sz w:val="24"/>
          <w:szCs w:val="24"/>
        </w:rPr>
      </w:pPr>
      <w:r>
        <w:rPr>
          <w:b/>
          <w:sz w:val="24"/>
          <w:szCs w:val="24"/>
        </w:rPr>
        <w:t>Bernie Vroom and Rich Murek</w:t>
      </w:r>
    </w:p>
    <w:p w:rsidR="00BE71A8" w:rsidRDefault="00BE71A8" w:rsidP="00712F0C">
      <w:pPr>
        <w:ind w:left="630" w:hanging="270"/>
        <w:rPr>
          <w:b/>
          <w:sz w:val="24"/>
          <w:szCs w:val="24"/>
        </w:rPr>
      </w:pPr>
    </w:p>
    <w:p w:rsidR="00712F0C" w:rsidRDefault="00BE71A8" w:rsidP="00712F0C">
      <w:pPr>
        <w:ind w:left="630" w:hanging="270"/>
        <w:rPr>
          <w:b/>
          <w:sz w:val="24"/>
          <w:szCs w:val="24"/>
        </w:rPr>
      </w:pPr>
      <w:r>
        <w:rPr>
          <w:b/>
          <w:sz w:val="24"/>
          <w:szCs w:val="24"/>
        </w:rPr>
        <w:tab/>
      </w:r>
      <w:r>
        <w:rPr>
          <w:b/>
          <w:sz w:val="24"/>
          <w:szCs w:val="24"/>
        </w:rPr>
        <w:tab/>
        <w:t>Grants Committee</w:t>
      </w:r>
      <w:r>
        <w:rPr>
          <w:b/>
          <w:sz w:val="24"/>
          <w:szCs w:val="24"/>
        </w:rPr>
        <w:tab/>
      </w:r>
      <w:r>
        <w:rPr>
          <w:b/>
          <w:sz w:val="24"/>
          <w:szCs w:val="24"/>
        </w:rPr>
        <w:tab/>
      </w:r>
      <w:r>
        <w:rPr>
          <w:b/>
          <w:sz w:val="24"/>
          <w:szCs w:val="24"/>
        </w:rPr>
        <w:tab/>
      </w:r>
      <w:r>
        <w:rPr>
          <w:b/>
          <w:sz w:val="24"/>
          <w:szCs w:val="24"/>
        </w:rPr>
        <w:tab/>
        <w:t>Dunleavy</w:t>
      </w:r>
      <w:r>
        <w:rPr>
          <w:b/>
          <w:sz w:val="24"/>
          <w:szCs w:val="24"/>
        </w:rPr>
        <w:tab/>
        <w:t xml:space="preserve">Hudson and </w:t>
      </w:r>
    </w:p>
    <w:p w:rsidR="00BE71A8" w:rsidRDefault="00712F0C" w:rsidP="00712F0C">
      <w:pPr>
        <w:ind w:left="630" w:hanging="27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Rich </w:t>
      </w:r>
      <w:r w:rsidR="00BE71A8">
        <w:rPr>
          <w:b/>
          <w:sz w:val="24"/>
          <w:szCs w:val="24"/>
        </w:rPr>
        <w:t>Dellaripa</w:t>
      </w:r>
    </w:p>
    <w:p w:rsidR="00BE71A8" w:rsidRDefault="00BE71A8" w:rsidP="00712F0C">
      <w:pPr>
        <w:tabs>
          <w:tab w:val="left" w:pos="7845"/>
        </w:tabs>
        <w:rPr>
          <w:b/>
          <w:sz w:val="24"/>
          <w:szCs w:val="24"/>
        </w:rPr>
      </w:pPr>
    </w:p>
    <w:p w:rsidR="00BE71A8" w:rsidRDefault="00BE71A8" w:rsidP="00712F0C">
      <w:pPr>
        <w:tabs>
          <w:tab w:val="left" w:pos="7845"/>
        </w:tabs>
        <w:rPr>
          <w:b/>
          <w:sz w:val="24"/>
          <w:szCs w:val="24"/>
        </w:rPr>
      </w:pPr>
      <w:r>
        <w:rPr>
          <w:b/>
          <w:sz w:val="24"/>
          <w:szCs w:val="24"/>
        </w:rPr>
        <w:tab/>
      </w:r>
    </w:p>
    <w:p w:rsidR="00BE71A8" w:rsidRDefault="00BE71A8" w:rsidP="00712F0C">
      <w:pPr>
        <w:tabs>
          <w:tab w:val="left" w:pos="7845"/>
        </w:tabs>
        <w:rPr>
          <w:b/>
          <w:sz w:val="24"/>
          <w:szCs w:val="24"/>
          <w:u w:val="single"/>
        </w:rPr>
      </w:pPr>
      <w:r>
        <w:rPr>
          <w:b/>
          <w:sz w:val="24"/>
          <w:szCs w:val="24"/>
        </w:rPr>
        <w:t xml:space="preserve">         </w:t>
      </w:r>
      <w:r>
        <w:rPr>
          <w:b/>
          <w:sz w:val="24"/>
          <w:szCs w:val="24"/>
          <w:u w:val="single"/>
        </w:rPr>
        <w:t>Governing Body Liaisons</w:t>
      </w:r>
    </w:p>
    <w:p w:rsidR="00BE71A8" w:rsidRDefault="00BE71A8" w:rsidP="00712F0C">
      <w:pPr>
        <w:rPr>
          <w:b/>
          <w:sz w:val="24"/>
          <w:szCs w:val="24"/>
        </w:rPr>
      </w:pPr>
      <w:r>
        <w:rPr>
          <w:b/>
          <w:sz w:val="24"/>
          <w:szCs w:val="24"/>
        </w:rPr>
        <w:t xml:space="preserve">           </w:t>
      </w:r>
    </w:p>
    <w:p w:rsidR="00BE71A8" w:rsidRDefault="00BE71A8" w:rsidP="00712F0C">
      <w:pPr>
        <w:tabs>
          <w:tab w:val="left" w:pos="1080"/>
        </w:tabs>
        <w:rPr>
          <w:b/>
          <w:sz w:val="24"/>
          <w:szCs w:val="24"/>
        </w:rPr>
      </w:pPr>
      <w:r>
        <w:rPr>
          <w:b/>
          <w:sz w:val="24"/>
          <w:szCs w:val="24"/>
        </w:rPr>
        <w:tab/>
      </w:r>
      <w:r>
        <w:rPr>
          <w:b/>
          <w:sz w:val="24"/>
          <w:szCs w:val="24"/>
        </w:rPr>
        <w:tab/>
      </w:r>
      <w:r>
        <w:rPr>
          <w:b/>
          <w:sz w:val="24"/>
          <w:szCs w:val="24"/>
          <w:u w:val="single"/>
        </w:rPr>
        <w:t>Organization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Liaison</w:t>
      </w:r>
    </w:p>
    <w:p w:rsidR="00BE71A8" w:rsidRDefault="00BE71A8" w:rsidP="00BE71A8">
      <w:pPr>
        <w:tabs>
          <w:tab w:val="left" w:pos="1080"/>
        </w:tabs>
        <w:jc w:val="both"/>
        <w:rPr>
          <w:b/>
          <w:sz w:val="24"/>
          <w:szCs w:val="24"/>
        </w:rPr>
      </w:pPr>
    </w:p>
    <w:p w:rsidR="00BE71A8" w:rsidRDefault="00BE71A8" w:rsidP="00BE71A8">
      <w:pPr>
        <w:numPr>
          <w:ilvl w:val="0"/>
          <w:numId w:val="5"/>
        </w:numPr>
        <w:ind w:left="1440" w:hanging="540"/>
        <w:jc w:val="both"/>
        <w:rPr>
          <w:b/>
          <w:sz w:val="24"/>
          <w:szCs w:val="24"/>
        </w:rPr>
      </w:pPr>
      <w:r>
        <w:rPr>
          <w:b/>
          <w:sz w:val="24"/>
          <w:szCs w:val="24"/>
        </w:rPr>
        <w:t>Bloomingdale Board of Education</w:t>
      </w:r>
      <w:r>
        <w:rPr>
          <w:b/>
          <w:sz w:val="24"/>
          <w:szCs w:val="24"/>
        </w:rPr>
        <w:tab/>
      </w:r>
      <w:r>
        <w:rPr>
          <w:b/>
          <w:sz w:val="24"/>
          <w:szCs w:val="24"/>
        </w:rPr>
        <w:tab/>
      </w:r>
      <w:r>
        <w:rPr>
          <w:b/>
          <w:sz w:val="24"/>
          <w:szCs w:val="24"/>
        </w:rPr>
        <w:tab/>
        <w:t>Richard Dellaripa</w:t>
      </w:r>
      <w:r>
        <w:rPr>
          <w:b/>
          <w:sz w:val="24"/>
          <w:szCs w:val="24"/>
        </w:rPr>
        <w:tab/>
      </w:r>
    </w:p>
    <w:p w:rsidR="00BE71A8" w:rsidRDefault="00BE71A8" w:rsidP="00BE71A8">
      <w:pPr>
        <w:numPr>
          <w:ilvl w:val="0"/>
          <w:numId w:val="5"/>
        </w:numPr>
        <w:ind w:left="1440" w:hanging="540"/>
        <w:jc w:val="both"/>
        <w:rPr>
          <w:b/>
          <w:i/>
          <w:sz w:val="24"/>
          <w:szCs w:val="24"/>
        </w:rPr>
      </w:pPr>
      <w:r>
        <w:rPr>
          <w:b/>
          <w:sz w:val="24"/>
          <w:szCs w:val="24"/>
        </w:rPr>
        <w:t>Bloomingdale Board of Health</w:t>
      </w:r>
      <w:r>
        <w:rPr>
          <w:b/>
          <w:sz w:val="24"/>
          <w:szCs w:val="24"/>
        </w:rPr>
        <w:tab/>
      </w:r>
      <w:r>
        <w:rPr>
          <w:b/>
          <w:sz w:val="24"/>
          <w:szCs w:val="24"/>
        </w:rPr>
        <w:tab/>
      </w:r>
      <w:r>
        <w:rPr>
          <w:b/>
          <w:sz w:val="24"/>
          <w:szCs w:val="24"/>
        </w:rPr>
        <w:tab/>
        <w:t>Dawn Hudson</w:t>
      </w:r>
    </w:p>
    <w:p w:rsidR="00BE71A8" w:rsidRDefault="00BE71A8" w:rsidP="00BE71A8">
      <w:pPr>
        <w:numPr>
          <w:ilvl w:val="0"/>
          <w:numId w:val="5"/>
        </w:numPr>
        <w:ind w:left="1440" w:hanging="540"/>
        <w:jc w:val="both"/>
        <w:rPr>
          <w:b/>
          <w:i/>
          <w:sz w:val="24"/>
          <w:szCs w:val="24"/>
        </w:rPr>
      </w:pPr>
      <w:r>
        <w:rPr>
          <w:b/>
          <w:sz w:val="24"/>
          <w:szCs w:val="24"/>
        </w:rPr>
        <w:t>Bloomingdale Volunteer Fire Co., Inc.</w:t>
      </w:r>
      <w:r>
        <w:rPr>
          <w:b/>
          <w:sz w:val="24"/>
          <w:szCs w:val="24"/>
        </w:rPr>
        <w:tab/>
      </w:r>
      <w:r>
        <w:rPr>
          <w:b/>
          <w:sz w:val="24"/>
          <w:szCs w:val="24"/>
        </w:rPr>
        <w:tab/>
        <w:t>John D’Amato</w:t>
      </w:r>
      <w:r>
        <w:rPr>
          <w:b/>
          <w:sz w:val="24"/>
          <w:szCs w:val="24"/>
        </w:rPr>
        <w:tab/>
      </w:r>
    </w:p>
    <w:p w:rsidR="00BE71A8" w:rsidRDefault="00BE71A8" w:rsidP="00712F0C">
      <w:pPr>
        <w:numPr>
          <w:ilvl w:val="0"/>
          <w:numId w:val="5"/>
        </w:numPr>
        <w:tabs>
          <w:tab w:val="clear" w:pos="2160"/>
        </w:tabs>
        <w:ind w:left="900" w:firstLine="0"/>
        <w:jc w:val="both"/>
        <w:rPr>
          <w:b/>
          <w:sz w:val="24"/>
          <w:szCs w:val="24"/>
        </w:rPr>
      </w:pPr>
      <w:r>
        <w:rPr>
          <w:b/>
          <w:sz w:val="24"/>
          <w:szCs w:val="24"/>
        </w:rPr>
        <w:t>Bloomingdale/Butler Youth Organization</w:t>
      </w:r>
      <w:r>
        <w:rPr>
          <w:b/>
          <w:sz w:val="24"/>
          <w:szCs w:val="24"/>
        </w:rPr>
        <w:tab/>
      </w:r>
      <w:r>
        <w:rPr>
          <w:b/>
          <w:sz w:val="24"/>
          <w:szCs w:val="24"/>
        </w:rPr>
        <w:tab/>
        <w:t>Jon Dunleavy</w:t>
      </w:r>
    </w:p>
    <w:p w:rsidR="00BE71A8" w:rsidRDefault="00BE71A8" w:rsidP="00712F0C">
      <w:pPr>
        <w:numPr>
          <w:ilvl w:val="0"/>
          <w:numId w:val="5"/>
        </w:numPr>
        <w:tabs>
          <w:tab w:val="clear" w:pos="2160"/>
          <w:tab w:val="num" w:pos="1440"/>
        </w:tabs>
        <w:ind w:left="900" w:firstLine="0"/>
        <w:jc w:val="both"/>
        <w:rPr>
          <w:b/>
          <w:sz w:val="24"/>
          <w:szCs w:val="24"/>
        </w:rPr>
      </w:pPr>
      <w:r>
        <w:rPr>
          <w:b/>
          <w:sz w:val="24"/>
          <w:szCs w:val="24"/>
        </w:rPr>
        <w:t>Butler Rotary</w:t>
      </w:r>
      <w:r>
        <w:rPr>
          <w:b/>
          <w:sz w:val="24"/>
          <w:szCs w:val="24"/>
        </w:rPr>
        <w:tab/>
      </w:r>
      <w:r>
        <w:rPr>
          <w:b/>
          <w:sz w:val="24"/>
          <w:szCs w:val="24"/>
        </w:rPr>
        <w:tab/>
      </w:r>
      <w:r>
        <w:rPr>
          <w:b/>
          <w:sz w:val="24"/>
          <w:szCs w:val="24"/>
        </w:rPr>
        <w:tab/>
      </w:r>
      <w:r>
        <w:rPr>
          <w:b/>
          <w:sz w:val="24"/>
          <w:szCs w:val="24"/>
        </w:rPr>
        <w:tab/>
      </w:r>
      <w:r>
        <w:rPr>
          <w:b/>
          <w:sz w:val="24"/>
          <w:szCs w:val="24"/>
        </w:rPr>
        <w:tab/>
      </w:r>
      <w:r w:rsidR="00712F0C">
        <w:rPr>
          <w:b/>
          <w:sz w:val="24"/>
          <w:szCs w:val="24"/>
        </w:rPr>
        <w:tab/>
      </w:r>
      <w:r>
        <w:rPr>
          <w:b/>
          <w:sz w:val="24"/>
          <w:szCs w:val="24"/>
        </w:rPr>
        <w:t>Jane McCarthy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Environmental Commission</w:t>
      </w:r>
      <w:r>
        <w:rPr>
          <w:b/>
          <w:sz w:val="24"/>
          <w:szCs w:val="24"/>
        </w:rPr>
        <w:tab/>
      </w:r>
      <w:r>
        <w:rPr>
          <w:b/>
          <w:sz w:val="24"/>
          <w:szCs w:val="24"/>
        </w:rPr>
        <w:tab/>
      </w:r>
      <w:r>
        <w:rPr>
          <w:b/>
          <w:sz w:val="24"/>
          <w:szCs w:val="24"/>
        </w:rPr>
        <w:tab/>
      </w:r>
      <w:r w:rsidR="00712F0C">
        <w:rPr>
          <w:b/>
          <w:sz w:val="24"/>
          <w:szCs w:val="24"/>
        </w:rPr>
        <w:tab/>
      </w:r>
      <w:r>
        <w:rPr>
          <w:b/>
          <w:sz w:val="24"/>
          <w:szCs w:val="24"/>
        </w:rPr>
        <w:t>Tony Costa</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Library Board of Trustees</w:t>
      </w:r>
      <w:r>
        <w:rPr>
          <w:b/>
          <w:sz w:val="24"/>
          <w:szCs w:val="24"/>
        </w:rPr>
        <w:tab/>
      </w:r>
      <w:r>
        <w:rPr>
          <w:b/>
          <w:sz w:val="24"/>
          <w:szCs w:val="24"/>
        </w:rPr>
        <w:tab/>
      </w:r>
      <w:r>
        <w:rPr>
          <w:b/>
          <w:sz w:val="24"/>
          <w:szCs w:val="24"/>
        </w:rPr>
        <w:tab/>
      </w:r>
      <w:r>
        <w:rPr>
          <w:b/>
          <w:sz w:val="24"/>
          <w:szCs w:val="24"/>
        </w:rPr>
        <w:tab/>
        <w:t>Mike Sondermeyer</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Local Emergency Planning Council</w:t>
      </w:r>
      <w:r>
        <w:rPr>
          <w:b/>
          <w:sz w:val="24"/>
          <w:szCs w:val="24"/>
        </w:rPr>
        <w:tab/>
      </w:r>
      <w:r>
        <w:rPr>
          <w:b/>
          <w:sz w:val="24"/>
          <w:szCs w:val="24"/>
        </w:rPr>
        <w:tab/>
        <w:t>John D’Amato</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Municipal Drug Alliance</w:t>
      </w:r>
      <w:r>
        <w:rPr>
          <w:b/>
          <w:sz w:val="24"/>
          <w:szCs w:val="24"/>
        </w:rPr>
        <w:tab/>
      </w:r>
      <w:r>
        <w:rPr>
          <w:b/>
          <w:sz w:val="24"/>
          <w:szCs w:val="24"/>
        </w:rPr>
        <w:tab/>
      </w:r>
      <w:r>
        <w:rPr>
          <w:b/>
          <w:sz w:val="24"/>
          <w:szCs w:val="24"/>
        </w:rPr>
        <w:tab/>
      </w:r>
      <w:r>
        <w:rPr>
          <w:b/>
          <w:sz w:val="24"/>
          <w:szCs w:val="24"/>
        </w:rPr>
        <w:tab/>
        <w:t>Rich Dellaripa</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Planning Board</w:t>
      </w:r>
      <w:r>
        <w:rPr>
          <w:b/>
          <w:sz w:val="24"/>
          <w:szCs w:val="24"/>
        </w:rPr>
        <w:tab/>
      </w:r>
      <w:r>
        <w:rPr>
          <w:b/>
          <w:sz w:val="24"/>
          <w:szCs w:val="24"/>
        </w:rPr>
        <w:tab/>
      </w:r>
      <w:r>
        <w:rPr>
          <w:b/>
          <w:sz w:val="24"/>
          <w:szCs w:val="24"/>
        </w:rPr>
        <w:tab/>
      </w:r>
      <w:r>
        <w:rPr>
          <w:b/>
          <w:sz w:val="24"/>
          <w:szCs w:val="24"/>
        </w:rPr>
        <w:tab/>
      </w:r>
      <w:r>
        <w:rPr>
          <w:b/>
          <w:sz w:val="24"/>
          <w:szCs w:val="24"/>
        </w:rPr>
        <w:tab/>
        <w:t xml:space="preserve">Ray Yazdi </w:t>
      </w:r>
      <w:r>
        <w:rPr>
          <w:b/>
          <w:sz w:val="24"/>
          <w:szCs w:val="24"/>
        </w:rPr>
        <w:tab/>
      </w:r>
    </w:p>
    <w:p w:rsidR="00BE71A8" w:rsidRPr="00712F0C" w:rsidRDefault="00BE71A8" w:rsidP="008B3594">
      <w:pPr>
        <w:numPr>
          <w:ilvl w:val="0"/>
          <w:numId w:val="5"/>
        </w:numPr>
        <w:ind w:left="1440" w:hanging="540"/>
        <w:jc w:val="both"/>
        <w:rPr>
          <w:b/>
          <w:sz w:val="24"/>
          <w:szCs w:val="24"/>
        </w:rPr>
      </w:pPr>
      <w:r w:rsidRPr="00712F0C">
        <w:rPr>
          <w:b/>
          <w:sz w:val="24"/>
          <w:szCs w:val="24"/>
        </w:rPr>
        <w:t>ROSE Trust Fund Advisory Board</w:t>
      </w:r>
      <w:r w:rsidRPr="00712F0C">
        <w:rPr>
          <w:b/>
          <w:sz w:val="24"/>
          <w:szCs w:val="24"/>
        </w:rPr>
        <w:tab/>
      </w:r>
      <w:r w:rsidRPr="00712F0C">
        <w:rPr>
          <w:b/>
          <w:sz w:val="24"/>
          <w:szCs w:val="24"/>
        </w:rPr>
        <w:tab/>
      </w:r>
      <w:r w:rsidRPr="00712F0C">
        <w:rPr>
          <w:b/>
          <w:sz w:val="24"/>
          <w:szCs w:val="24"/>
        </w:rPr>
        <w:tab/>
        <w:t>Ray Yazdi</w:t>
      </w:r>
      <w:r w:rsidRPr="00712F0C">
        <w:rPr>
          <w:b/>
          <w:sz w:val="24"/>
          <w:szCs w:val="24"/>
        </w:rPr>
        <w:tab/>
      </w:r>
    </w:p>
    <w:p w:rsidR="00BE71A8" w:rsidRDefault="00BE71A8" w:rsidP="00BE71A8">
      <w:pPr>
        <w:numPr>
          <w:ilvl w:val="0"/>
          <w:numId w:val="5"/>
        </w:numPr>
        <w:ind w:left="1440" w:hanging="540"/>
        <w:jc w:val="both"/>
        <w:rPr>
          <w:b/>
          <w:sz w:val="24"/>
          <w:szCs w:val="24"/>
        </w:rPr>
      </w:pPr>
      <w:r>
        <w:rPr>
          <w:b/>
          <w:sz w:val="24"/>
          <w:szCs w:val="24"/>
        </w:rPr>
        <w:t>Senior Citizens Advisory Committee</w:t>
      </w:r>
      <w:r>
        <w:rPr>
          <w:b/>
          <w:sz w:val="24"/>
          <w:szCs w:val="24"/>
        </w:rPr>
        <w:tab/>
      </w:r>
      <w:r>
        <w:rPr>
          <w:b/>
          <w:sz w:val="24"/>
          <w:szCs w:val="24"/>
        </w:rPr>
        <w:tab/>
        <w:t>Jon Dunleavy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Tri-Boro Chamber of Commerce</w:t>
      </w:r>
      <w:r>
        <w:rPr>
          <w:b/>
          <w:sz w:val="24"/>
          <w:szCs w:val="24"/>
        </w:rPr>
        <w:tab/>
      </w:r>
      <w:r>
        <w:rPr>
          <w:b/>
          <w:sz w:val="24"/>
          <w:szCs w:val="24"/>
        </w:rPr>
        <w:tab/>
      </w:r>
      <w:r>
        <w:rPr>
          <w:b/>
          <w:sz w:val="24"/>
          <w:szCs w:val="24"/>
        </w:rPr>
        <w:tab/>
        <w:t>Jane McCarthy</w:t>
      </w:r>
      <w:r>
        <w:rPr>
          <w:b/>
          <w:sz w:val="24"/>
          <w:szCs w:val="24"/>
        </w:rPr>
        <w:tab/>
      </w:r>
    </w:p>
    <w:p w:rsidR="00BE71A8" w:rsidRDefault="00BE71A8" w:rsidP="00BE71A8">
      <w:pPr>
        <w:numPr>
          <w:ilvl w:val="0"/>
          <w:numId w:val="5"/>
        </w:numPr>
        <w:ind w:left="1440" w:hanging="540"/>
        <w:jc w:val="both"/>
        <w:rPr>
          <w:b/>
          <w:sz w:val="24"/>
          <w:szCs w:val="24"/>
        </w:rPr>
      </w:pPr>
      <w:r>
        <w:rPr>
          <w:b/>
          <w:sz w:val="24"/>
          <w:szCs w:val="24"/>
        </w:rPr>
        <w:t>Tri-Boro Little League</w:t>
      </w:r>
      <w:r>
        <w:rPr>
          <w:b/>
          <w:sz w:val="24"/>
          <w:szCs w:val="24"/>
        </w:rPr>
        <w:tab/>
      </w:r>
      <w:r>
        <w:rPr>
          <w:b/>
          <w:sz w:val="24"/>
          <w:szCs w:val="24"/>
        </w:rPr>
        <w:tab/>
      </w:r>
      <w:r>
        <w:rPr>
          <w:b/>
          <w:sz w:val="24"/>
          <w:szCs w:val="24"/>
        </w:rPr>
        <w:tab/>
      </w:r>
      <w:r>
        <w:rPr>
          <w:b/>
          <w:sz w:val="24"/>
          <w:szCs w:val="24"/>
        </w:rPr>
        <w:tab/>
        <w:t>Jon Dunleavy</w:t>
      </w:r>
    </w:p>
    <w:p w:rsidR="00BE71A8" w:rsidRDefault="00BE71A8" w:rsidP="00BE71A8">
      <w:pPr>
        <w:numPr>
          <w:ilvl w:val="0"/>
          <w:numId w:val="5"/>
        </w:numPr>
        <w:ind w:left="1440" w:hanging="540"/>
        <w:jc w:val="both"/>
        <w:rPr>
          <w:b/>
          <w:sz w:val="24"/>
          <w:szCs w:val="24"/>
        </w:rPr>
      </w:pPr>
      <w:r>
        <w:rPr>
          <w:b/>
          <w:sz w:val="24"/>
          <w:szCs w:val="24"/>
        </w:rPr>
        <w:t>Economic Development Committee</w:t>
      </w:r>
      <w:r>
        <w:rPr>
          <w:b/>
          <w:sz w:val="24"/>
          <w:szCs w:val="24"/>
        </w:rPr>
        <w:tab/>
      </w:r>
      <w:r>
        <w:rPr>
          <w:b/>
          <w:sz w:val="24"/>
          <w:szCs w:val="24"/>
        </w:rPr>
        <w:tab/>
        <w:t>Jon Dunleavy</w:t>
      </w:r>
    </w:p>
    <w:p w:rsidR="00BE71A8" w:rsidRDefault="00BE71A8" w:rsidP="00BE71A8">
      <w:pPr>
        <w:numPr>
          <w:ilvl w:val="0"/>
          <w:numId w:val="5"/>
        </w:numPr>
        <w:ind w:left="1440" w:hanging="540"/>
        <w:jc w:val="both"/>
        <w:rPr>
          <w:b/>
          <w:sz w:val="24"/>
          <w:szCs w:val="24"/>
        </w:rPr>
      </w:pPr>
      <w:r>
        <w:rPr>
          <w:b/>
          <w:sz w:val="24"/>
          <w:szCs w:val="24"/>
        </w:rPr>
        <w:t>Passaic County Film Commission</w:t>
      </w:r>
      <w:r>
        <w:rPr>
          <w:b/>
          <w:sz w:val="24"/>
          <w:szCs w:val="24"/>
        </w:rPr>
        <w:tab/>
      </w:r>
      <w:r>
        <w:rPr>
          <w:b/>
          <w:sz w:val="24"/>
          <w:szCs w:val="24"/>
        </w:rPr>
        <w:tab/>
      </w:r>
      <w:r>
        <w:rPr>
          <w:b/>
          <w:sz w:val="24"/>
          <w:szCs w:val="24"/>
        </w:rPr>
        <w:tab/>
        <w:t>Jonathan Dunleavy</w:t>
      </w:r>
    </w:p>
    <w:p w:rsidR="00BE71A8" w:rsidRDefault="00BE71A8" w:rsidP="00BE71A8">
      <w:pPr>
        <w:numPr>
          <w:ilvl w:val="0"/>
          <w:numId w:val="5"/>
        </w:numPr>
        <w:ind w:left="1440" w:hanging="540"/>
        <w:jc w:val="both"/>
        <w:rPr>
          <w:b/>
          <w:sz w:val="24"/>
          <w:szCs w:val="24"/>
        </w:rPr>
      </w:pPr>
      <w:r>
        <w:rPr>
          <w:b/>
          <w:sz w:val="24"/>
          <w:szCs w:val="24"/>
        </w:rPr>
        <w:t>Flood Committee Liaison</w:t>
      </w:r>
      <w:r>
        <w:rPr>
          <w:b/>
          <w:sz w:val="24"/>
          <w:szCs w:val="24"/>
        </w:rPr>
        <w:tab/>
      </w:r>
      <w:r>
        <w:rPr>
          <w:b/>
          <w:sz w:val="24"/>
          <w:szCs w:val="24"/>
        </w:rPr>
        <w:tab/>
      </w:r>
      <w:r>
        <w:rPr>
          <w:b/>
          <w:sz w:val="24"/>
          <w:szCs w:val="24"/>
        </w:rPr>
        <w:tab/>
      </w:r>
      <w:r>
        <w:rPr>
          <w:b/>
          <w:sz w:val="24"/>
          <w:szCs w:val="24"/>
        </w:rPr>
        <w:tab/>
        <w:t>Tony Costa</w:t>
      </w:r>
    </w:p>
    <w:p w:rsidR="00BE71A8" w:rsidRDefault="00BE71A8" w:rsidP="00BE71A8">
      <w:pPr>
        <w:numPr>
          <w:ilvl w:val="0"/>
          <w:numId w:val="5"/>
        </w:numPr>
        <w:ind w:left="1440" w:hanging="540"/>
        <w:jc w:val="both"/>
        <w:rPr>
          <w:b/>
          <w:sz w:val="24"/>
          <w:szCs w:val="24"/>
        </w:rPr>
      </w:pPr>
      <w:r>
        <w:rPr>
          <w:b/>
          <w:sz w:val="24"/>
          <w:szCs w:val="24"/>
        </w:rPr>
        <w:t>Passaic Co. River Flood Basin Task Force</w:t>
      </w:r>
      <w:r>
        <w:rPr>
          <w:b/>
          <w:sz w:val="24"/>
          <w:szCs w:val="24"/>
        </w:rPr>
        <w:tab/>
      </w:r>
      <w:r>
        <w:rPr>
          <w:b/>
          <w:sz w:val="24"/>
          <w:szCs w:val="24"/>
        </w:rPr>
        <w:tab/>
        <w:t>Bernie Vroom</w:t>
      </w:r>
    </w:p>
    <w:p w:rsidR="00BE71A8" w:rsidRDefault="00BE71A8" w:rsidP="00BE71A8">
      <w:pPr>
        <w:numPr>
          <w:ilvl w:val="0"/>
          <w:numId w:val="5"/>
        </w:numPr>
        <w:ind w:left="1440" w:hanging="540"/>
        <w:jc w:val="both"/>
        <w:rPr>
          <w:b/>
          <w:sz w:val="24"/>
          <w:szCs w:val="24"/>
        </w:rPr>
      </w:pPr>
      <w:r>
        <w:rPr>
          <w:b/>
          <w:sz w:val="24"/>
          <w:szCs w:val="24"/>
        </w:rPr>
        <w:t>Recreation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Mike Sondermeyer</w:t>
      </w: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BE71A8" w:rsidRDefault="00BE71A8" w:rsidP="00BE71A8">
      <w:pPr>
        <w:jc w:val="both"/>
        <w:rPr>
          <w:b/>
          <w:sz w:val="24"/>
          <w:szCs w:val="24"/>
        </w:rPr>
      </w:pPr>
    </w:p>
    <w:p w:rsidR="00F94C51" w:rsidRDefault="00F94C51"/>
    <w:sectPr w:rsidR="00F94C51" w:rsidSect="00ED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F0A6896"/>
    <w:multiLevelType w:val="hybridMultilevel"/>
    <w:tmpl w:val="0DCE035E"/>
    <w:lvl w:ilvl="0" w:tplc="FFFFFFFF">
      <w:start w:val="1"/>
      <w:numFmt w:val="decimal"/>
      <w:lvlText w:val="%1."/>
      <w:lvlJc w:val="left"/>
      <w:pPr>
        <w:tabs>
          <w:tab w:val="num" w:pos="0"/>
        </w:tabs>
        <w:ind w:left="-360" w:firstLine="360"/>
      </w:pPr>
    </w:lvl>
    <w:lvl w:ilvl="1" w:tplc="9AFC2602">
      <w:start w:val="1"/>
      <w:numFmt w:val="upperLetter"/>
      <w:lvlText w:val="%2."/>
      <w:lvlJc w:val="left"/>
      <w:pPr>
        <w:tabs>
          <w:tab w:val="num" w:pos="1440"/>
        </w:tabs>
        <w:ind w:left="1440" w:hanging="360"/>
      </w:pPr>
      <w:rPr>
        <w:rFonts w:ascii="Times New Roman" w:eastAsia="Times New Roman" w:hAnsi="Times New Roman" w:cs="Times New Roman"/>
      </w:rPr>
    </w:lvl>
    <w:lvl w:ilvl="2" w:tplc="FFFFFFFF">
      <w:start w:val="1"/>
      <w:numFmt w:val="upperLetter"/>
      <w:lvlText w:val="%3."/>
      <w:lvlJc w:val="left"/>
      <w:pPr>
        <w:tabs>
          <w:tab w:val="num" w:pos="1260"/>
        </w:tabs>
        <w:ind w:left="540" w:firstLine="720"/>
      </w:pPr>
      <w:rPr>
        <w:rFonts w:ascii="Times New Roman" w:eastAsia="Times New Roman" w:hAnsi="Times New Roman" w:cs="Times New Roman"/>
      </w:rPr>
    </w:lvl>
    <w:lvl w:ilvl="3" w:tplc="FFFFFFFF">
      <w:start w:val="1"/>
      <w:numFmt w:val="decimal"/>
      <w:lvlText w:val="%4."/>
      <w:lvlJc w:val="left"/>
      <w:pPr>
        <w:tabs>
          <w:tab w:val="num" w:pos="6660"/>
        </w:tabs>
        <w:ind w:left="66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F5E0B96"/>
    <w:multiLevelType w:val="hybridMultilevel"/>
    <w:tmpl w:val="3C38BE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nsid w:val="228B63B0"/>
    <w:multiLevelType w:val="hybridMultilevel"/>
    <w:tmpl w:val="EA40182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100E5F"/>
    <w:multiLevelType w:val="hybridMultilevel"/>
    <w:tmpl w:val="E3D628D6"/>
    <w:lvl w:ilvl="0" w:tplc="CC9C0AA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344D30A5"/>
    <w:multiLevelType w:val="hybridMultilevel"/>
    <w:tmpl w:val="C34E3D96"/>
    <w:lvl w:ilvl="0" w:tplc="3F4A4E86">
      <w:start w:val="1"/>
      <w:numFmt w:val="upperLetter"/>
      <w:lvlText w:val="%1."/>
      <w:lvlJc w:val="left"/>
      <w:pPr>
        <w:ind w:left="1380" w:hanging="36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nsid w:val="53454CB4"/>
    <w:multiLevelType w:val="hybridMultilevel"/>
    <w:tmpl w:val="26FE5142"/>
    <w:lvl w:ilvl="0" w:tplc="A0CEAA90">
      <w:start w:val="10"/>
      <w:numFmt w:val="decimal"/>
      <w:lvlText w:val="%1."/>
      <w:lvlJc w:val="left"/>
      <w:pPr>
        <w:tabs>
          <w:tab w:val="num" w:pos="480"/>
        </w:tabs>
        <w:ind w:left="480" w:hanging="360"/>
      </w:pPr>
      <w:rPr>
        <w:rFonts w:hint="default"/>
      </w:rPr>
    </w:lvl>
    <w:lvl w:ilvl="1" w:tplc="B48CF76A">
      <w:start w:val="1"/>
      <w:numFmt w:val="decimal"/>
      <w:lvlText w:val="%2."/>
      <w:lvlJc w:val="left"/>
      <w:pPr>
        <w:tabs>
          <w:tab w:val="num" w:pos="1215"/>
        </w:tabs>
        <w:ind w:left="1215" w:hanging="375"/>
      </w:pPr>
      <w:rPr>
        <w:rFonts w:ascii="Times New Roman" w:eastAsia="Times New Roman" w:hAnsi="Times New Roman" w:cs="Times New Roman"/>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7">
    <w:nsid w:val="59222B93"/>
    <w:multiLevelType w:val="hybridMultilevel"/>
    <w:tmpl w:val="D6D8BD60"/>
    <w:lvl w:ilvl="0" w:tplc="04090001">
      <w:start w:val="1"/>
      <w:numFmt w:val="bullet"/>
      <w:lvlText w:val=""/>
      <w:lvlJc w:val="left"/>
      <w:pPr>
        <w:ind w:left="1470" w:hanging="360"/>
      </w:pPr>
      <w:rPr>
        <w:rFonts w:ascii="Symbol" w:hAnsi="Symbol" w:hint="default"/>
      </w:rPr>
    </w:lvl>
    <w:lvl w:ilvl="1" w:tplc="73029FB6">
      <w:start w:val="1"/>
      <w:numFmt w:val="decimal"/>
      <w:lvlText w:val="%2."/>
      <w:lvlJc w:val="left"/>
      <w:pPr>
        <w:ind w:left="2190" w:hanging="360"/>
      </w:pPr>
      <w:rPr>
        <w:rFonts w:ascii="Times New Roman" w:eastAsia="Times New Roman" w:hAnsi="Times New Roman" w:cs="Times New Roman"/>
      </w:rPr>
    </w:lvl>
    <w:lvl w:ilvl="2" w:tplc="2D407D82">
      <w:start w:val="1"/>
      <w:numFmt w:val="upperRoman"/>
      <w:lvlText w:val="%3."/>
      <w:lvlJc w:val="left"/>
      <w:pPr>
        <w:ind w:left="3270" w:hanging="720"/>
      </w:pPr>
      <w:rPr>
        <w:rFont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638D72B9"/>
    <w:multiLevelType w:val="hybridMultilevel"/>
    <w:tmpl w:val="F926B0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5565D0D"/>
    <w:multiLevelType w:val="hybridMultilevel"/>
    <w:tmpl w:val="DA4C14C2"/>
    <w:lvl w:ilvl="0" w:tplc="F802178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65DD0A46"/>
    <w:multiLevelType w:val="hybridMultilevel"/>
    <w:tmpl w:val="7D3261C2"/>
    <w:lvl w:ilvl="0" w:tplc="AA68F78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7"/>
  </w:num>
  <w:num w:numId="10">
    <w:abstractNumId w:val="4"/>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A8"/>
    <w:rsid w:val="000D4181"/>
    <w:rsid w:val="001559EA"/>
    <w:rsid w:val="001B7E71"/>
    <w:rsid w:val="00247BFE"/>
    <w:rsid w:val="0029630C"/>
    <w:rsid w:val="002B5BBA"/>
    <w:rsid w:val="00301769"/>
    <w:rsid w:val="003E6E2A"/>
    <w:rsid w:val="00712F0C"/>
    <w:rsid w:val="00854933"/>
    <w:rsid w:val="00995FBB"/>
    <w:rsid w:val="009E0C3B"/>
    <w:rsid w:val="00BE71A8"/>
    <w:rsid w:val="00C066BC"/>
    <w:rsid w:val="00CE325E"/>
    <w:rsid w:val="00EA6826"/>
    <w:rsid w:val="00ED2B4E"/>
    <w:rsid w:val="00EF0B2A"/>
    <w:rsid w:val="00EF6BDB"/>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D810F-99D6-4E80-8321-AF233F72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A8"/>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E71A8"/>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E71A8"/>
    <w:rPr>
      <w:rFonts w:ascii="Times New Roman" w:eastAsia="Times New Roman" w:hAnsi="Times New Roman" w:cs="Times New Roman"/>
      <w:i/>
      <w:sz w:val="24"/>
      <w:szCs w:val="20"/>
    </w:rPr>
  </w:style>
  <w:style w:type="paragraph" w:styleId="ListParagraph">
    <w:name w:val="List Paragraph"/>
    <w:basedOn w:val="Normal"/>
    <w:uiPriority w:val="99"/>
    <w:qFormat/>
    <w:rsid w:val="00BE71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2014-12-12T18:45:00Z</cp:lastPrinted>
  <dcterms:created xsi:type="dcterms:W3CDTF">2014-12-12T18:45:00Z</dcterms:created>
  <dcterms:modified xsi:type="dcterms:W3CDTF">2014-12-12T18:45:00Z</dcterms:modified>
</cp:coreProperties>
</file>